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0EE0" w14:textId="77777777" w:rsidR="000A12C6" w:rsidRDefault="000A12C6" w:rsidP="000A12C6">
      <w:pPr>
        <w:pStyle w:val="Default"/>
      </w:pPr>
    </w:p>
    <w:p w14:paraId="60AB6BE0" w14:textId="77777777" w:rsidR="000A12C6" w:rsidRDefault="000A12C6" w:rsidP="000A12C6">
      <w:pPr>
        <w:pStyle w:val="Default"/>
        <w:rPr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sz w:val="40"/>
          <w:szCs w:val="40"/>
        </w:rPr>
        <w:t xml:space="preserve">Regulamento </w:t>
      </w:r>
    </w:p>
    <w:p w14:paraId="2BE229B1" w14:textId="77777777" w:rsidR="000A12C6" w:rsidRDefault="000A12C6" w:rsidP="000A12C6">
      <w:pPr>
        <w:pStyle w:val="Default"/>
        <w:rPr>
          <w:sz w:val="40"/>
          <w:szCs w:val="40"/>
        </w:rPr>
      </w:pPr>
    </w:p>
    <w:p w14:paraId="15B87C46" w14:textId="2B56615E" w:rsidR="000A12C6" w:rsidRDefault="000A12C6" w:rsidP="000A12C6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61843530" w14:textId="77777777" w:rsidR="000A12C6" w:rsidRDefault="000A12C6" w:rsidP="000A12C6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1. </w:t>
      </w:r>
      <w:r>
        <w:rPr>
          <w:b w:val="0"/>
          <w:sz w:val="23"/>
          <w:szCs w:val="23"/>
        </w:rPr>
        <w:t xml:space="preserve">Os interessados em participar podem inscrever-se diretamente na Secção Administrativa do Sindicato ou no Grupo Desportivo do seu Banco. </w:t>
      </w:r>
    </w:p>
    <w:p w14:paraId="27F94F47" w14:textId="77777777" w:rsidR="000A12C6" w:rsidRDefault="000A12C6" w:rsidP="000A12C6">
      <w:pPr>
        <w:pStyle w:val="Default"/>
        <w:rPr>
          <w:b w:val="0"/>
          <w:sz w:val="23"/>
          <w:szCs w:val="23"/>
        </w:rPr>
      </w:pPr>
    </w:p>
    <w:p w14:paraId="22630C4B" w14:textId="77777777" w:rsidR="000A12C6" w:rsidRDefault="000A12C6" w:rsidP="000A12C6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2. </w:t>
      </w:r>
      <w:r>
        <w:rPr>
          <w:b w:val="0"/>
          <w:sz w:val="23"/>
          <w:szCs w:val="23"/>
        </w:rPr>
        <w:t xml:space="preserve">Devido à natureza e objetivo deste Campeonato, só são permitidas inscrições a sócios dos Sindicatos e seus familiares diretos, cônjuges (desde que beneficiários familiares inscritos no agregado familiar do sócio no SAMS). </w:t>
      </w:r>
    </w:p>
    <w:p w14:paraId="4CDB673F" w14:textId="77777777" w:rsidR="000A12C6" w:rsidRDefault="000A12C6" w:rsidP="000A12C6">
      <w:pPr>
        <w:pStyle w:val="Default"/>
        <w:rPr>
          <w:b w:val="0"/>
          <w:sz w:val="23"/>
          <w:szCs w:val="23"/>
        </w:rPr>
      </w:pPr>
    </w:p>
    <w:p w14:paraId="1814B91A" w14:textId="77777777" w:rsidR="000A12C6" w:rsidRDefault="000A12C6" w:rsidP="000A12C6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3. </w:t>
      </w:r>
      <w:r>
        <w:rPr>
          <w:b w:val="0"/>
          <w:sz w:val="23"/>
          <w:szCs w:val="23"/>
        </w:rPr>
        <w:t xml:space="preserve">As jornadas terão início às 09:30, devendo os jogadores estar presentes pelas 9:00 para levantamento de material e para efetuarem um pequeno e ligeiro aquecimento com o objetivo de se adaptarem às condições das pistas. </w:t>
      </w:r>
    </w:p>
    <w:p w14:paraId="6E0DCC6C" w14:textId="77777777" w:rsidR="000A12C6" w:rsidRDefault="000A12C6" w:rsidP="000A12C6">
      <w:pPr>
        <w:pStyle w:val="Default"/>
        <w:rPr>
          <w:b w:val="0"/>
          <w:sz w:val="23"/>
          <w:szCs w:val="23"/>
        </w:rPr>
      </w:pPr>
    </w:p>
    <w:p w14:paraId="22682AFF" w14:textId="77777777" w:rsidR="000A12C6" w:rsidRDefault="000A12C6" w:rsidP="000A12C6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>
        <w:rPr>
          <w:b w:val="0"/>
          <w:sz w:val="23"/>
          <w:szCs w:val="23"/>
        </w:rPr>
        <w:t xml:space="preserve">Com o objetivo de oferecer um maior equilíbrio ao nosso campeonato, iremos proceder ao crédito de pontos adicionais a todos os atletas. </w:t>
      </w:r>
    </w:p>
    <w:p w14:paraId="11463183" w14:textId="77777777" w:rsidR="000A12C6" w:rsidRDefault="000A12C6" w:rsidP="000A12C6">
      <w:pPr>
        <w:pStyle w:val="Default"/>
        <w:rPr>
          <w:b w:val="0"/>
          <w:sz w:val="23"/>
          <w:szCs w:val="23"/>
        </w:rPr>
      </w:pPr>
    </w:p>
    <w:p w14:paraId="4CE61CE5" w14:textId="77777777" w:rsidR="000A12C6" w:rsidRDefault="000A12C6" w:rsidP="000A12C6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5. </w:t>
      </w:r>
      <w:r>
        <w:rPr>
          <w:b w:val="0"/>
          <w:sz w:val="23"/>
          <w:szCs w:val="23"/>
        </w:rPr>
        <w:t xml:space="preserve">O cálculo do Handicap, será feito a partir da pontuação obtida nos jogos disputados na fase regional do último campeonato, em que o atleta tenha participado. </w:t>
      </w:r>
    </w:p>
    <w:p w14:paraId="32EF60C6" w14:textId="77777777" w:rsidR="000A12C6" w:rsidRDefault="000A12C6" w:rsidP="000A12C6">
      <w:pPr>
        <w:pStyle w:val="Default"/>
        <w:rPr>
          <w:b w:val="0"/>
          <w:sz w:val="23"/>
          <w:szCs w:val="23"/>
        </w:rPr>
      </w:pPr>
    </w:p>
    <w:p w14:paraId="24604EC5" w14:textId="77777777" w:rsidR="000A12C6" w:rsidRDefault="000A12C6" w:rsidP="000A12C6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5.1 Para jogadores novos o cálculo será feito depois de 8 partidas disputadas. </w:t>
      </w:r>
    </w:p>
    <w:p w14:paraId="1DBA8FF2" w14:textId="77777777" w:rsidR="000A12C6" w:rsidRDefault="000A12C6" w:rsidP="000A12C6">
      <w:pPr>
        <w:pStyle w:val="Default"/>
        <w:rPr>
          <w:b w:val="0"/>
          <w:sz w:val="23"/>
          <w:szCs w:val="23"/>
        </w:rPr>
      </w:pPr>
    </w:p>
    <w:p w14:paraId="1930E91E" w14:textId="77777777" w:rsidR="000A12C6" w:rsidRDefault="000A12C6" w:rsidP="000A12C6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5.2 O cálculo será feito a partir de uma média de 190 pinos e serão creditados apenas 50% dos pontos encontrados. </w:t>
      </w:r>
    </w:p>
    <w:p w14:paraId="046BF234" w14:textId="77777777" w:rsidR="000A12C6" w:rsidRDefault="000A12C6" w:rsidP="000A12C6">
      <w:pPr>
        <w:pStyle w:val="Default"/>
        <w:rPr>
          <w:b w:val="0"/>
          <w:sz w:val="23"/>
          <w:szCs w:val="23"/>
        </w:rPr>
      </w:pPr>
    </w:p>
    <w:p w14:paraId="3C376140" w14:textId="77777777" w:rsidR="000A12C6" w:rsidRDefault="000A12C6" w:rsidP="000A12C6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6. </w:t>
      </w:r>
      <w:r>
        <w:rPr>
          <w:b w:val="0"/>
          <w:sz w:val="23"/>
          <w:szCs w:val="23"/>
        </w:rPr>
        <w:t xml:space="preserve">A distribuição das pistas será da inteira responsabilidade da Comissão Organizadora. </w:t>
      </w:r>
    </w:p>
    <w:p w14:paraId="339A9C1B" w14:textId="77777777" w:rsidR="000A12C6" w:rsidRDefault="000A12C6" w:rsidP="000A12C6">
      <w:pPr>
        <w:pStyle w:val="Default"/>
        <w:rPr>
          <w:b w:val="0"/>
          <w:sz w:val="23"/>
          <w:szCs w:val="23"/>
        </w:rPr>
      </w:pPr>
    </w:p>
    <w:p w14:paraId="4D639911" w14:textId="77777777" w:rsidR="000A12C6" w:rsidRDefault="000A12C6" w:rsidP="000A12C6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7. </w:t>
      </w:r>
      <w:r>
        <w:rPr>
          <w:b w:val="0"/>
          <w:sz w:val="23"/>
          <w:szCs w:val="23"/>
        </w:rPr>
        <w:t xml:space="preserve">Para efeito da classificação individual, serão consideradas todas as jornadas disputadas. </w:t>
      </w:r>
    </w:p>
    <w:p w14:paraId="00F3F22D" w14:textId="77777777" w:rsidR="000A12C6" w:rsidRDefault="000A12C6" w:rsidP="000A12C6">
      <w:pPr>
        <w:pStyle w:val="Default"/>
        <w:rPr>
          <w:b w:val="0"/>
          <w:sz w:val="23"/>
          <w:szCs w:val="23"/>
        </w:rPr>
      </w:pPr>
    </w:p>
    <w:p w14:paraId="299E6963" w14:textId="77777777" w:rsidR="000A12C6" w:rsidRDefault="000A12C6" w:rsidP="000A12C6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7.1 Em caso de igualdade será vencedor o jogador com o “handicap” mais baixo. </w:t>
      </w:r>
    </w:p>
    <w:p w14:paraId="3D3DC7EB" w14:textId="77777777" w:rsidR="000A12C6" w:rsidRDefault="000A12C6" w:rsidP="000A12C6">
      <w:pPr>
        <w:pStyle w:val="Default"/>
        <w:rPr>
          <w:b w:val="0"/>
          <w:sz w:val="23"/>
          <w:szCs w:val="23"/>
        </w:rPr>
      </w:pPr>
    </w:p>
    <w:p w14:paraId="062B5642" w14:textId="77777777" w:rsidR="000A12C6" w:rsidRDefault="000A12C6" w:rsidP="000A12C6">
      <w:pPr>
        <w:pStyle w:val="Default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7.2 Se ainda assim a igualdade persistir, será declarado vencedor, o jogador mais regular (menor diferença entre o melhor e o pior jogo). </w:t>
      </w:r>
    </w:p>
    <w:p w14:paraId="4798CF88" w14:textId="77777777" w:rsidR="000A12C6" w:rsidRDefault="000A12C6" w:rsidP="000A12C6">
      <w:pPr>
        <w:pStyle w:val="Default"/>
        <w:pageBreakBefore/>
        <w:rPr>
          <w:b w:val="0"/>
          <w:sz w:val="23"/>
          <w:szCs w:val="23"/>
        </w:rPr>
      </w:pPr>
    </w:p>
    <w:p w14:paraId="4C5E7F07" w14:textId="77777777" w:rsidR="000A12C6" w:rsidRDefault="000A12C6" w:rsidP="000A12C6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8. </w:t>
      </w:r>
      <w:r>
        <w:rPr>
          <w:b w:val="0"/>
          <w:sz w:val="23"/>
          <w:szCs w:val="23"/>
        </w:rPr>
        <w:t xml:space="preserve">Este ano, para a Final Regional, serão apurados 14 atletas por mérito e mais 4 atletas por sorteio. </w:t>
      </w:r>
    </w:p>
    <w:p w14:paraId="603C1B97" w14:textId="77777777" w:rsidR="000A12C6" w:rsidRDefault="000A12C6" w:rsidP="000A12C6">
      <w:pPr>
        <w:pStyle w:val="Default"/>
        <w:rPr>
          <w:b w:val="0"/>
          <w:sz w:val="23"/>
          <w:szCs w:val="23"/>
        </w:rPr>
      </w:pPr>
    </w:p>
    <w:p w14:paraId="7CFB46D8" w14:textId="77777777" w:rsidR="000A12C6" w:rsidRDefault="000A12C6" w:rsidP="000A12C6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9. </w:t>
      </w:r>
      <w:r>
        <w:rPr>
          <w:b w:val="0"/>
          <w:sz w:val="23"/>
          <w:szCs w:val="23"/>
        </w:rPr>
        <w:t xml:space="preserve">O atleta que, por sua iniciativa, dê instruções para que seja alterada ou corrigida manualmente a sua pontuação sem que os responsáveis do Sindicato tenham conhecimento, incorrerá numa penalização que poderá levar à desclassificação imediata do torneio. </w:t>
      </w:r>
    </w:p>
    <w:p w14:paraId="4ED9C840" w14:textId="77777777" w:rsidR="000A12C6" w:rsidRDefault="000A12C6" w:rsidP="000A12C6">
      <w:pPr>
        <w:pStyle w:val="Default"/>
        <w:rPr>
          <w:b w:val="0"/>
          <w:sz w:val="23"/>
          <w:szCs w:val="23"/>
        </w:rPr>
      </w:pPr>
    </w:p>
    <w:p w14:paraId="13E41BCA" w14:textId="77777777" w:rsidR="000A12C6" w:rsidRDefault="000A12C6" w:rsidP="000A12C6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10. </w:t>
      </w:r>
      <w:r>
        <w:rPr>
          <w:b w:val="0"/>
          <w:sz w:val="23"/>
          <w:szCs w:val="23"/>
        </w:rPr>
        <w:t xml:space="preserve">Sempre que ocorra alguma anomalia mecânica no decorrer dos jogos, o problema deverá ser resolvido pelos técnicos de manutenção ou dos assistentes/juízes do Centro de Bowling. </w:t>
      </w:r>
    </w:p>
    <w:p w14:paraId="310AD45F" w14:textId="77777777" w:rsidR="000A12C6" w:rsidRDefault="000A12C6" w:rsidP="000A12C6">
      <w:pPr>
        <w:pStyle w:val="Default"/>
        <w:rPr>
          <w:b w:val="0"/>
          <w:sz w:val="23"/>
          <w:szCs w:val="23"/>
        </w:rPr>
      </w:pPr>
    </w:p>
    <w:p w14:paraId="07821F00" w14:textId="77777777" w:rsidR="000A12C6" w:rsidRDefault="000A12C6" w:rsidP="000A12C6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11. </w:t>
      </w:r>
      <w:r>
        <w:rPr>
          <w:b w:val="0"/>
          <w:sz w:val="23"/>
          <w:szCs w:val="23"/>
        </w:rPr>
        <w:t xml:space="preserve">À Organização é reservado o direito de alterar o presente Regulamento no seu todo ou em parte, obrigando-se a comunicar a todos os jogadores inscritos as alterações introduzidas. </w:t>
      </w:r>
    </w:p>
    <w:p w14:paraId="25EBF85A" w14:textId="77777777" w:rsidR="000A12C6" w:rsidRDefault="000A12C6" w:rsidP="000A12C6">
      <w:pPr>
        <w:pStyle w:val="Default"/>
        <w:rPr>
          <w:b w:val="0"/>
          <w:sz w:val="23"/>
          <w:szCs w:val="23"/>
        </w:rPr>
      </w:pPr>
    </w:p>
    <w:p w14:paraId="68A354C2" w14:textId="77777777" w:rsidR="000A12C6" w:rsidRDefault="000A12C6" w:rsidP="000A12C6">
      <w:pPr>
        <w:pStyle w:val="Default"/>
        <w:rPr>
          <w:b w:val="0"/>
          <w:sz w:val="23"/>
          <w:szCs w:val="23"/>
        </w:rPr>
      </w:pPr>
      <w:r>
        <w:rPr>
          <w:bCs/>
          <w:sz w:val="23"/>
          <w:szCs w:val="23"/>
        </w:rPr>
        <w:t xml:space="preserve">12. </w:t>
      </w:r>
      <w:r>
        <w:rPr>
          <w:b w:val="0"/>
          <w:sz w:val="23"/>
          <w:szCs w:val="23"/>
        </w:rPr>
        <w:t xml:space="preserve">Cabe ainda à Comissão Organizadora decidir face a eventuais omissões deste Regulamento. </w:t>
      </w:r>
    </w:p>
    <w:p w14:paraId="4D0041B7" w14:textId="3CCE4220" w:rsidR="000A12C6" w:rsidRDefault="000A12C6" w:rsidP="000A12C6"/>
    <w:p w14:paraId="4FCB9772" w14:textId="507DD7BD" w:rsidR="000A12C6" w:rsidRDefault="000A12C6" w:rsidP="000A12C6"/>
    <w:sectPr w:rsidR="000A1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5C5D" w14:textId="77777777" w:rsidR="000A12C6" w:rsidRDefault="000A12C6" w:rsidP="000A12C6">
      <w:pPr>
        <w:spacing w:after="0" w:line="240" w:lineRule="auto"/>
      </w:pPr>
      <w:r>
        <w:separator/>
      </w:r>
    </w:p>
  </w:endnote>
  <w:endnote w:type="continuationSeparator" w:id="0">
    <w:p w14:paraId="1DAFDFFC" w14:textId="77777777" w:rsidR="000A12C6" w:rsidRDefault="000A12C6" w:rsidP="000A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E757" w14:textId="77777777" w:rsidR="000A12C6" w:rsidRDefault="000A12C6" w:rsidP="000A12C6">
      <w:pPr>
        <w:spacing w:after="0" w:line="240" w:lineRule="auto"/>
      </w:pPr>
      <w:r>
        <w:separator/>
      </w:r>
    </w:p>
  </w:footnote>
  <w:footnote w:type="continuationSeparator" w:id="0">
    <w:p w14:paraId="2C62C92F" w14:textId="77777777" w:rsidR="000A12C6" w:rsidRDefault="000A12C6" w:rsidP="000A1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91"/>
    <w:rsid w:val="000A12C6"/>
    <w:rsid w:val="0071737B"/>
    <w:rsid w:val="00AD7BBA"/>
    <w:rsid w:val="00F73EC8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CEA68"/>
  <w15:chartTrackingRefBased/>
  <w15:docId w15:val="{F1CD956D-6A86-4D9D-9F14-FFFF1744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12C6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Carlos</dc:creator>
  <cp:keywords/>
  <dc:description/>
  <cp:lastModifiedBy>Rui Carlos</cp:lastModifiedBy>
  <cp:revision>1</cp:revision>
  <dcterms:created xsi:type="dcterms:W3CDTF">2024-01-10T14:07:00Z</dcterms:created>
  <dcterms:modified xsi:type="dcterms:W3CDTF">2024-01-10T17:10:00Z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2024-01-10T14:07:42Z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62a2a541-634f-4616-ad53-62d06998ddb7</vt:lpwstr>
  </property>
  <property fmtid="{D5CDD505-2E9C-101B-9397-08002B2CF9AE}" pid="8" name="MSIP_Label_c2c11c9e-624c-4a75-9f78-0989052ff6ea_ContentBits">
    <vt:lpwstr>0</vt:lpwstr>
  </property>
</Properties>
</file>