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49B" w:rsidRDefault="0057049B" w:rsidP="0057049B">
      <w:pPr>
        <w:pStyle w:val="NormalWeb"/>
        <w:spacing w:before="0" w:beforeAutospacing="0" w:after="0" w:afterAutospacing="0"/>
        <w:ind w:firstLine="708"/>
        <w:jc w:val="center"/>
        <w:rPr>
          <w:rFonts w:asciiTheme="minorHAnsi" w:eastAsiaTheme="minorEastAsia" w:hAnsi="Calibri" w:cstheme="minorBidi"/>
          <w:b/>
          <w:bCs/>
          <w:color w:val="000000" w:themeColor="text1"/>
          <w:kern w:val="24"/>
          <w:u w:val="single"/>
        </w:rPr>
      </w:pPr>
      <w:bookmarkStart w:id="0" w:name="_GoBack"/>
      <w:r>
        <w:rPr>
          <w:rFonts w:asciiTheme="minorHAnsi" w:eastAsiaTheme="minorEastAsia" w:hAnsi="Calibri" w:cstheme="minorBidi"/>
          <w:b/>
          <w:bCs/>
          <w:color w:val="000000" w:themeColor="text1"/>
          <w:kern w:val="24"/>
          <w:u w:val="single"/>
        </w:rPr>
        <w:t>LIVROS ESCOLARES FNAC | CONDIÇÕES 2021</w:t>
      </w:r>
    </w:p>
    <w:p w:rsidR="0057049B" w:rsidRDefault="0057049B" w:rsidP="0057049B">
      <w:pPr>
        <w:pStyle w:val="NormalWeb"/>
        <w:spacing w:before="0" w:beforeAutospacing="0" w:after="0" w:afterAutospacing="0"/>
        <w:jc w:val="center"/>
        <w:rPr>
          <w:rFonts w:asciiTheme="minorHAnsi" w:eastAsiaTheme="minorEastAsia" w:hAnsi="Calibri" w:cstheme="minorBidi"/>
          <w:b/>
          <w:bCs/>
          <w:color w:val="000000" w:themeColor="text1"/>
          <w:kern w:val="24"/>
          <w:u w:val="single"/>
        </w:rPr>
      </w:pPr>
    </w:p>
    <w:p w:rsidR="0057049B" w:rsidRPr="00E867E8" w:rsidRDefault="0057049B" w:rsidP="0057049B">
      <w:pPr>
        <w:pStyle w:val="NormalWeb"/>
        <w:spacing w:before="0" w:beforeAutospacing="0" w:after="0" w:afterAutospacing="0"/>
        <w:jc w:val="both"/>
        <w:rPr>
          <w:rFonts w:asciiTheme="minorHAnsi" w:eastAsiaTheme="minorEastAsia" w:hAnsi="Calibri" w:cstheme="minorBidi"/>
          <w:b/>
          <w:bCs/>
          <w:color w:val="000000" w:themeColor="text1"/>
          <w:kern w:val="24"/>
          <w:sz w:val="18"/>
          <w:szCs w:val="18"/>
          <w:u w:val="single"/>
        </w:rPr>
      </w:pPr>
    </w:p>
    <w:p w:rsidR="0057049B" w:rsidRPr="00927D5E" w:rsidRDefault="0057049B" w:rsidP="0057049B">
      <w:pPr>
        <w:pStyle w:val="NormalWeb"/>
        <w:spacing w:before="0" w:beforeAutospacing="0" w:after="0" w:afterAutospacing="0"/>
        <w:jc w:val="both"/>
        <w:rPr>
          <w:rFonts w:asciiTheme="minorHAnsi" w:eastAsiaTheme="minorEastAsia" w:hAnsiTheme="minorHAnsi" w:cstheme="minorHAnsi"/>
          <w:b/>
          <w:bCs/>
          <w:color w:val="000000" w:themeColor="text1"/>
          <w:kern w:val="24"/>
          <w:sz w:val="18"/>
          <w:szCs w:val="18"/>
          <w:u w:val="single"/>
        </w:rPr>
      </w:pPr>
      <w:r w:rsidRPr="00B23CE3">
        <w:rPr>
          <w:rFonts w:asciiTheme="minorHAnsi" w:eastAsiaTheme="minorEastAsia" w:hAnsiTheme="minorHAnsi" w:cstheme="minorHAnsi"/>
          <w:b/>
          <w:bCs/>
          <w:color w:val="000000" w:themeColor="text1"/>
          <w:kern w:val="24"/>
          <w:sz w:val="18"/>
          <w:szCs w:val="18"/>
          <w:u w:val="single"/>
        </w:rPr>
        <w:t>CLIENTES ADERENTES CARTÃO FNAC –</w:t>
      </w:r>
      <w:r>
        <w:rPr>
          <w:rFonts w:asciiTheme="minorHAnsi" w:eastAsiaTheme="minorEastAsia" w:hAnsiTheme="minorHAnsi" w:cstheme="minorHAnsi"/>
          <w:b/>
          <w:bCs/>
          <w:color w:val="000000" w:themeColor="text1"/>
          <w:kern w:val="24"/>
          <w:sz w:val="18"/>
          <w:szCs w:val="18"/>
          <w:u w:val="single"/>
        </w:rPr>
        <w:t xml:space="preserve"> ENCOMENDAS DE LIVROS ESCOLARES E </w:t>
      </w:r>
      <w:r w:rsidRPr="00927D5E">
        <w:rPr>
          <w:rFonts w:asciiTheme="minorHAnsi" w:eastAsiaTheme="minorEastAsia" w:hAnsiTheme="minorHAnsi" w:cstheme="minorHAnsi"/>
          <w:b/>
          <w:bCs/>
          <w:color w:val="000000" w:themeColor="text1"/>
          <w:kern w:val="24"/>
          <w:sz w:val="18"/>
          <w:szCs w:val="18"/>
          <w:u w:val="single"/>
        </w:rPr>
        <w:t>LIVROS DE APOIO ESCOLAR E PAPELARIA:</w:t>
      </w:r>
    </w:p>
    <w:p w:rsidR="0057049B" w:rsidRPr="00927D5E" w:rsidRDefault="0057049B" w:rsidP="0057049B">
      <w:pPr>
        <w:pStyle w:val="NormalWeb"/>
        <w:spacing w:before="0" w:beforeAutospacing="0" w:after="0" w:afterAutospacing="0"/>
        <w:jc w:val="both"/>
        <w:rPr>
          <w:rFonts w:asciiTheme="minorHAnsi" w:eastAsiaTheme="minorEastAsia" w:hAnsiTheme="minorHAnsi" w:cstheme="minorHAnsi"/>
          <w:b/>
          <w:bCs/>
          <w:color w:val="000000" w:themeColor="text1"/>
          <w:kern w:val="24"/>
          <w:sz w:val="18"/>
          <w:szCs w:val="18"/>
          <w:u w:val="single"/>
        </w:rPr>
      </w:pPr>
    </w:p>
    <w:p w:rsidR="0057049B" w:rsidRDefault="0057049B" w:rsidP="0057049B">
      <w:pPr>
        <w:pStyle w:val="NormalWeb"/>
        <w:spacing w:before="0" w:beforeAutospacing="0" w:after="0" w:afterAutospacing="0"/>
        <w:jc w:val="both"/>
        <w:rPr>
          <w:rFonts w:asciiTheme="minorHAnsi" w:eastAsiaTheme="minorEastAsia" w:hAnsiTheme="minorHAnsi" w:cstheme="minorHAnsi"/>
          <w:color w:val="000000" w:themeColor="text1"/>
          <w:kern w:val="24"/>
          <w:sz w:val="18"/>
          <w:szCs w:val="18"/>
        </w:rPr>
      </w:pPr>
    </w:p>
    <w:p w:rsidR="0057049B" w:rsidRDefault="0057049B" w:rsidP="0057049B">
      <w:pPr>
        <w:pStyle w:val="NormalWeb"/>
        <w:numPr>
          <w:ilvl w:val="0"/>
          <w:numId w:val="6"/>
        </w:numPr>
        <w:spacing w:before="0" w:beforeAutospacing="0" w:after="0" w:afterAutospacing="0"/>
        <w:jc w:val="both"/>
        <w:rPr>
          <w:rFonts w:asciiTheme="minorHAnsi" w:eastAsiaTheme="minorEastAsia" w:hAnsiTheme="minorHAnsi" w:cstheme="minorHAnsi"/>
          <w:kern w:val="24"/>
          <w:sz w:val="18"/>
          <w:szCs w:val="18"/>
        </w:rPr>
      </w:pPr>
      <w:r>
        <w:rPr>
          <w:rFonts w:asciiTheme="minorHAnsi" w:eastAsiaTheme="minorEastAsia" w:hAnsiTheme="minorHAnsi" w:cstheme="minorHAnsi"/>
          <w:kern w:val="24"/>
          <w:sz w:val="18"/>
          <w:szCs w:val="18"/>
        </w:rPr>
        <w:t xml:space="preserve">Vale </w:t>
      </w:r>
      <w:r>
        <w:rPr>
          <w:rFonts w:asciiTheme="minorHAnsi" w:eastAsiaTheme="minorEastAsia" w:hAnsiTheme="minorHAnsi" w:cstheme="minorHAnsi"/>
          <w:b/>
          <w:i/>
          <w:kern w:val="24"/>
          <w:sz w:val="18"/>
          <w:szCs w:val="18"/>
          <w:highlight w:val="cyan"/>
        </w:rPr>
        <w:t>BPI_</w:t>
      </w:r>
      <w:r w:rsidRPr="000740D9">
        <w:rPr>
          <w:rFonts w:asciiTheme="minorHAnsi" w:eastAsiaTheme="minorEastAsia" w:hAnsiTheme="minorHAnsi" w:cstheme="minorHAnsi"/>
          <w:b/>
          <w:i/>
          <w:kern w:val="24"/>
          <w:sz w:val="18"/>
          <w:szCs w:val="18"/>
          <w:highlight w:val="cyan"/>
        </w:rPr>
        <w:t>LESCOLAR_2021</w:t>
      </w:r>
    </w:p>
    <w:p w:rsidR="0057049B" w:rsidRDefault="0057049B" w:rsidP="0057049B">
      <w:pPr>
        <w:pStyle w:val="NormalWeb"/>
        <w:spacing w:before="0" w:beforeAutospacing="0" w:after="0" w:afterAutospacing="0"/>
        <w:ind w:left="720"/>
        <w:jc w:val="both"/>
        <w:rPr>
          <w:rFonts w:asciiTheme="minorHAnsi" w:eastAsiaTheme="minorEastAsia" w:hAnsiTheme="minorHAnsi" w:cstheme="minorHAnsi"/>
          <w:kern w:val="24"/>
          <w:sz w:val="18"/>
          <w:szCs w:val="18"/>
        </w:rPr>
      </w:pPr>
      <w:r w:rsidRPr="00FE7804">
        <w:rPr>
          <w:rFonts w:asciiTheme="minorHAnsi" w:eastAsiaTheme="minorEastAsia" w:hAnsiTheme="minorHAnsi" w:cstheme="minorHAnsi"/>
          <w:kern w:val="24"/>
          <w:sz w:val="18"/>
          <w:szCs w:val="18"/>
        </w:rPr>
        <w:t xml:space="preserve">Desconto de </w:t>
      </w:r>
      <w:r>
        <w:rPr>
          <w:rFonts w:asciiTheme="minorHAnsi" w:eastAsiaTheme="minorEastAsia" w:hAnsiTheme="minorHAnsi" w:cstheme="minorHAnsi"/>
          <w:kern w:val="24"/>
          <w:sz w:val="18"/>
          <w:szCs w:val="18"/>
        </w:rPr>
        <w:t>6</w:t>
      </w:r>
      <w:r w:rsidRPr="00FE7804">
        <w:rPr>
          <w:rFonts w:asciiTheme="minorHAnsi" w:eastAsiaTheme="minorEastAsia" w:hAnsiTheme="minorHAnsi" w:cstheme="minorHAnsi"/>
          <w:kern w:val="24"/>
          <w:sz w:val="18"/>
          <w:szCs w:val="18"/>
        </w:rPr>
        <w:t>% direto para compras de Livros Escolares (manuais e cadernos</w:t>
      </w:r>
      <w:r>
        <w:rPr>
          <w:rFonts w:asciiTheme="minorHAnsi" w:eastAsiaTheme="minorEastAsia" w:hAnsiTheme="minorHAnsi" w:cstheme="minorHAnsi"/>
          <w:kern w:val="24"/>
          <w:sz w:val="18"/>
          <w:szCs w:val="18"/>
        </w:rPr>
        <w:t xml:space="preserve"> de atividades</w:t>
      </w:r>
      <w:r w:rsidRPr="00FE7804">
        <w:rPr>
          <w:rFonts w:asciiTheme="minorHAnsi" w:eastAsiaTheme="minorEastAsia" w:hAnsiTheme="minorHAnsi" w:cstheme="minorHAnsi"/>
          <w:kern w:val="24"/>
          <w:sz w:val="18"/>
          <w:szCs w:val="18"/>
        </w:rPr>
        <w:t>)</w:t>
      </w:r>
      <w:r>
        <w:rPr>
          <w:rFonts w:asciiTheme="minorHAnsi" w:eastAsiaTheme="minorEastAsia" w:hAnsiTheme="minorHAnsi" w:cstheme="minorHAnsi"/>
          <w:kern w:val="24"/>
          <w:sz w:val="18"/>
          <w:szCs w:val="18"/>
        </w:rPr>
        <w:t xml:space="preserve">. </w:t>
      </w:r>
    </w:p>
    <w:p w:rsidR="0057049B" w:rsidRDefault="0057049B" w:rsidP="0057049B">
      <w:pPr>
        <w:pStyle w:val="NormalWeb"/>
        <w:spacing w:before="0" w:beforeAutospacing="0" w:after="0" w:afterAutospacing="0"/>
        <w:ind w:left="720"/>
        <w:jc w:val="both"/>
        <w:rPr>
          <w:rFonts w:asciiTheme="minorHAnsi" w:eastAsiaTheme="minorEastAsia" w:hAnsiTheme="minorHAnsi" w:cstheme="minorHAnsi"/>
          <w:kern w:val="24"/>
          <w:sz w:val="18"/>
          <w:szCs w:val="18"/>
        </w:rPr>
      </w:pPr>
      <w:r>
        <w:rPr>
          <w:rFonts w:asciiTheme="minorHAnsi" w:eastAsiaTheme="minorEastAsia" w:hAnsiTheme="minorHAnsi" w:cstheme="minorHAnsi"/>
          <w:kern w:val="24"/>
          <w:sz w:val="18"/>
          <w:szCs w:val="18"/>
        </w:rPr>
        <w:t>P</w:t>
      </w:r>
      <w:r w:rsidRPr="00FE7804">
        <w:rPr>
          <w:rFonts w:asciiTheme="minorHAnsi" w:eastAsiaTheme="minorEastAsia" w:hAnsiTheme="minorHAnsi" w:cstheme="minorHAnsi"/>
          <w:kern w:val="24"/>
          <w:sz w:val="18"/>
          <w:szCs w:val="18"/>
        </w:rPr>
        <w:t xml:space="preserve">ara usufruir deste desconto deverá </w:t>
      </w:r>
      <w:r>
        <w:rPr>
          <w:rFonts w:asciiTheme="minorHAnsi" w:eastAsiaTheme="minorEastAsia" w:hAnsiTheme="minorHAnsi" w:cstheme="minorHAnsi"/>
          <w:kern w:val="24"/>
          <w:sz w:val="18"/>
          <w:szCs w:val="18"/>
        </w:rPr>
        <w:t xml:space="preserve">aplicar o código </w:t>
      </w:r>
      <w:r>
        <w:rPr>
          <w:rFonts w:asciiTheme="minorHAnsi" w:eastAsiaTheme="minorEastAsia" w:hAnsiTheme="minorHAnsi" w:cstheme="minorHAnsi"/>
          <w:b/>
          <w:i/>
          <w:kern w:val="24"/>
          <w:sz w:val="18"/>
          <w:szCs w:val="18"/>
          <w:highlight w:val="cyan"/>
        </w:rPr>
        <w:t>BPI_</w:t>
      </w:r>
      <w:r w:rsidRPr="000740D9">
        <w:rPr>
          <w:rFonts w:asciiTheme="minorHAnsi" w:eastAsiaTheme="minorEastAsia" w:hAnsiTheme="minorHAnsi" w:cstheme="minorHAnsi"/>
          <w:b/>
          <w:i/>
          <w:kern w:val="24"/>
          <w:sz w:val="18"/>
          <w:szCs w:val="18"/>
          <w:highlight w:val="cyan"/>
        </w:rPr>
        <w:t>LESCOLAR_2021</w:t>
      </w:r>
      <w:r>
        <w:rPr>
          <w:rFonts w:asciiTheme="minorHAnsi" w:eastAsiaTheme="minorEastAsia" w:hAnsiTheme="minorHAnsi" w:cstheme="minorHAnsi"/>
          <w:b/>
          <w:i/>
          <w:kern w:val="24"/>
          <w:sz w:val="18"/>
          <w:szCs w:val="18"/>
        </w:rPr>
        <w:t xml:space="preserve"> </w:t>
      </w:r>
      <w:r>
        <w:rPr>
          <w:rFonts w:asciiTheme="minorHAnsi" w:eastAsiaTheme="minorEastAsia" w:hAnsiTheme="minorHAnsi" w:cstheme="minorHAnsi"/>
          <w:kern w:val="24"/>
          <w:sz w:val="18"/>
          <w:szCs w:val="18"/>
        </w:rPr>
        <w:t xml:space="preserve">no campo “Um Código Promocional?” após fazer a seleção dos artigos em </w:t>
      </w:r>
      <w:hyperlink r:id="rId5" w:history="1">
        <w:r w:rsidRPr="00664861">
          <w:rPr>
            <w:rStyle w:val="Hyperlink"/>
            <w:rFonts w:asciiTheme="minorHAnsi" w:eastAsiaTheme="minorEastAsia" w:hAnsiTheme="minorHAnsi" w:cstheme="minorHAnsi"/>
            <w:kern w:val="24"/>
            <w:sz w:val="18"/>
            <w:szCs w:val="18"/>
          </w:rPr>
          <w:t>https://www.fnac.pt/livroescolar</w:t>
        </w:r>
      </w:hyperlink>
      <w:r>
        <w:rPr>
          <w:rFonts w:asciiTheme="minorHAnsi" w:eastAsiaTheme="minorEastAsia" w:hAnsiTheme="minorHAnsi" w:cstheme="minorHAnsi"/>
          <w:kern w:val="24"/>
          <w:sz w:val="18"/>
          <w:szCs w:val="18"/>
        </w:rPr>
        <w:t xml:space="preserve">. </w:t>
      </w:r>
    </w:p>
    <w:p w:rsidR="0057049B" w:rsidRDefault="0057049B" w:rsidP="0057049B">
      <w:pPr>
        <w:pStyle w:val="NormalWeb"/>
        <w:spacing w:before="0" w:beforeAutospacing="0" w:after="0" w:afterAutospacing="0"/>
        <w:ind w:left="720"/>
        <w:jc w:val="both"/>
        <w:rPr>
          <w:rFonts w:asciiTheme="minorHAnsi" w:eastAsiaTheme="minorEastAsia" w:hAnsiTheme="minorHAnsi" w:cstheme="minorHAnsi"/>
          <w:kern w:val="24"/>
          <w:sz w:val="18"/>
          <w:szCs w:val="18"/>
        </w:rPr>
      </w:pPr>
      <w:r>
        <w:rPr>
          <w:rFonts w:asciiTheme="minorHAnsi" w:eastAsiaTheme="minorEastAsia" w:hAnsiTheme="minorHAnsi" w:cstheme="minorHAnsi"/>
          <w:kern w:val="24"/>
          <w:sz w:val="18"/>
          <w:szCs w:val="18"/>
        </w:rPr>
        <w:t>O</w:t>
      </w:r>
      <w:r w:rsidRPr="004D09DF">
        <w:rPr>
          <w:rFonts w:asciiTheme="minorHAnsi" w:eastAsiaTheme="minorEastAsia" w:hAnsiTheme="minorHAnsi" w:cstheme="minorHAnsi"/>
          <w:kern w:val="24"/>
          <w:sz w:val="18"/>
          <w:szCs w:val="18"/>
        </w:rPr>
        <w:t xml:space="preserve">s Livros Escolares não estão abrangidos pelos 10% </w:t>
      </w:r>
      <w:r>
        <w:rPr>
          <w:rFonts w:asciiTheme="minorHAnsi" w:eastAsiaTheme="minorEastAsia" w:hAnsiTheme="minorHAnsi" w:cstheme="minorHAnsi"/>
          <w:kern w:val="24"/>
          <w:sz w:val="18"/>
          <w:szCs w:val="18"/>
        </w:rPr>
        <w:t xml:space="preserve">de </w:t>
      </w:r>
      <w:r w:rsidRPr="004D09DF">
        <w:rPr>
          <w:rFonts w:asciiTheme="minorHAnsi" w:eastAsiaTheme="minorEastAsia" w:hAnsiTheme="minorHAnsi" w:cstheme="minorHAnsi"/>
          <w:kern w:val="24"/>
          <w:sz w:val="18"/>
          <w:szCs w:val="18"/>
        </w:rPr>
        <w:t xml:space="preserve">desconto imediato para aderentes Cartão </w:t>
      </w:r>
      <w:proofErr w:type="spellStart"/>
      <w:r w:rsidRPr="004D09DF">
        <w:rPr>
          <w:rFonts w:asciiTheme="minorHAnsi" w:eastAsiaTheme="minorEastAsia" w:hAnsiTheme="minorHAnsi" w:cstheme="minorHAnsi"/>
          <w:kern w:val="24"/>
          <w:sz w:val="18"/>
          <w:szCs w:val="18"/>
        </w:rPr>
        <w:t>Fnac</w:t>
      </w:r>
      <w:proofErr w:type="spellEnd"/>
      <w:r>
        <w:rPr>
          <w:rFonts w:asciiTheme="minorHAnsi" w:eastAsiaTheme="minorEastAsia" w:hAnsiTheme="minorHAnsi" w:cstheme="minorHAnsi"/>
          <w:kern w:val="24"/>
          <w:sz w:val="18"/>
          <w:szCs w:val="18"/>
        </w:rPr>
        <w:t xml:space="preserve">. </w:t>
      </w:r>
    </w:p>
    <w:p w:rsidR="0057049B" w:rsidRDefault="0057049B" w:rsidP="0057049B">
      <w:pPr>
        <w:pStyle w:val="NormalWeb"/>
        <w:spacing w:before="0" w:beforeAutospacing="0" w:after="0" w:afterAutospacing="0"/>
        <w:ind w:left="720"/>
        <w:jc w:val="both"/>
        <w:rPr>
          <w:rFonts w:asciiTheme="minorHAnsi" w:eastAsiaTheme="minorEastAsia" w:hAnsiTheme="minorHAnsi" w:cstheme="minorHAnsi"/>
          <w:kern w:val="24"/>
          <w:sz w:val="18"/>
          <w:szCs w:val="18"/>
        </w:rPr>
      </w:pPr>
      <w:r>
        <w:rPr>
          <w:rFonts w:asciiTheme="minorHAnsi" w:eastAsiaTheme="minorEastAsia" w:hAnsiTheme="minorHAnsi" w:cstheme="minorHAnsi"/>
          <w:kern w:val="24"/>
          <w:sz w:val="18"/>
          <w:szCs w:val="18"/>
        </w:rPr>
        <w:t>Campanha válida de 05-07-2021 a 31-08-2021 numa só compra</w:t>
      </w:r>
      <w:r w:rsidRPr="00FE7804">
        <w:rPr>
          <w:rFonts w:asciiTheme="minorHAnsi" w:eastAsiaTheme="minorEastAsia" w:hAnsiTheme="minorHAnsi" w:cstheme="minorHAnsi"/>
          <w:kern w:val="24"/>
          <w:sz w:val="18"/>
          <w:szCs w:val="18"/>
        </w:rPr>
        <w:t>.</w:t>
      </w:r>
    </w:p>
    <w:p w:rsidR="0057049B" w:rsidRPr="00390C7B" w:rsidRDefault="0057049B" w:rsidP="0057049B">
      <w:pPr>
        <w:pStyle w:val="NormalWeb"/>
        <w:spacing w:before="0" w:beforeAutospacing="0" w:after="0" w:afterAutospacing="0"/>
        <w:ind w:left="720"/>
        <w:jc w:val="both"/>
        <w:rPr>
          <w:rFonts w:asciiTheme="minorHAnsi" w:eastAsiaTheme="minorEastAsia" w:hAnsiTheme="minorHAnsi" w:cstheme="minorHAnsi"/>
          <w:kern w:val="24"/>
          <w:sz w:val="18"/>
          <w:szCs w:val="18"/>
        </w:rPr>
      </w:pPr>
    </w:p>
    <w:p w:rsidR="0057049B" w:rsidRDefault="0057049B" w:rsidP="0057049B">
      <w:pPr>
        <w:pStyle w:val="NormalWeb"/>
        <w:numPr>
          <w:ilvl w:val="0"/>
          <w:numId w:val="6"/>
        </w:numPr>
        <w:spacing w:before="0" w:beforeAutospacing="0" w:after="0" w:afterAutospacing="0"/>
        <w:jc w:val="both"/>
        <w:rPr>
          <w:rFonts w:asciiTheme="minorHAnsi" w:eastAsiaTheme="minorEastAsia" w:hAnsiTheme="minorHAnsi" w:cstheme="minorHAnsi"/>
          <w:kern w:val="24"/>
          <w:sz w:val="18"/>
          <w:szCs w:val="18"/>
        </w:rPr>
      </w:pPr>
      <w:r>
        <w:rPr>
          <w:rFonts w:asciiTheme="minorHAnsi" w:eastAsiaTheme="minorEastAsia" w:hAnsiTheme="minorHAnsi" w:cstheme="minorHAnsi"/>
          <w:kern w:val="24"/>
          <w:sz w:val="18"/>
          <w:szCs w:val="18"/>
        </w:rPr>
        <w:t xml:space="preserve">Vale </w:t>
      </w:r>
      <w:r>
        <w:rPr>
          <w:rFonts w:asciiTheme="minorHAnsi" w:eastAsiaTheme="minorEastAsia" w:hAnsiTheme="minorHAnsi" w:cstheme="minorHAnsi"/>
          <w:b/>
          <w:i/>
          <w:kern w:val="24"/>
          <w:sz w:val="18"/>
          <w:szCs w:val="18"/>
          <w:highlight w:val="green"/>
        </w:rPr>
        <w:t>BPI_</w:t>
      </w:r>
      <w:r w:rsidRPr="000740D9">
        <w:rPr>
          <w:rFonts w:asciiTheme="minorHAnsi" w:eastAsiaTheme="minorEastAsia" w:hAnsiTheme="minorHAnsi" w:cstheme="minorHAnsi"/>
          <w:b/>
          <w:i/>
          <w:kern w:val="24"/>
          <w:sz w:val="18"/>
          <w:szCs w:val="18"/>
          <w:highlight w:val="green"/>
        </w:rPr>
        <w:t>AESCOLAR_2021</w:t>
      </w:r>
    </w:p>
    <w:p w:rsidR="0057049B" w:rsidRDefault="0057049B" w:rsidP="0057049B">
      <w:pPr>
        <w:pStyle w:val="NormalWeb"/>
        <w:spacing w:before="0" w:beforeAutospacing="0" w:after="0" w:afterAutospacing="0"/>
        <w:ind w:left="709"/>
        <w:jc w:val="both"/>
        <w:rPr>
          <w:rFonts w:asciiTheme="minorHAnsi" w:eastAsiaTheme="minorEastAsia" w:hAnsiTheme="minorHAnsi" w:cstheme="minorHAnsi"/>
          <w:kern w:val="24"/>
          <w:sz w:val="18"/>
          <w:szCs w:val="18"/>
        </w:rPr>
      </w:pPr>
      <w:r w:rsidRPr="00B23CE3">
        <w:rPr>
          <w:rFonts w:asciiTheme="minorHAnsi" w:eastAsiaTheme="minorEastAsia" w:hAnsiTheme="minorHAnsi" w:cstheme="minorHAnsi"/>
          <w:kern w:val="24"/>
          <w:sz w:val="18"/>
          <w:szCs w:val="18"/>
        </w:rPr>
        <w:t xml:space="preserve">Desconto </w:t>
      </w:r>
      <w:r>
        <w:rPr>
          <w:rFonts w:asciiTheme="minorHAnsi" w:eastAsiaTheme="minorEastAsia" w:hAnsiTheme="minorHAnsi" w:cstheme="minorHAnsi"/>
          <w:kern w:val="24"/>
          <w:sz w:val="18"/>
          <w:szCs w:val="18"/>
        </w:rPr>
        <w:t xml:space="preserve">de </w:t>
      </w:r>
      <w:r w:rsidRPr="00B23CE3">
        <w:rPr>
          <w:rFonts w:asciiTheme="minorHAnsi" w:eastAsiaTheme="minorEastAsia" w:hAnsiTheme="minorHAnsi" w:cstheme="minorHAnsi"/>
          <w:kern w:val="24"/>
          <w:sz w:val="18"/>
          <w:szCs w:val="18"/>
        </w:rPr>
        <w:t xml:space="preserve">20% </w:t>
      </w:r>
      <w:r>
        <w:rPr>
          <w:rFonts w:asciiTheme="minorHAnsi" w:eastAsiaTheme="minorEastAsia" w:hAnsiTheme="minorHAnsi" w:cstheme="minorHAnsi"/>
          <w:kern w:val="24"/>
          <w:sz w:val="18"/>
          <w:szCs w:val="18"/>
        </w:rPr>
        <w:t>direto</w:t>
      </w:r>
      <w:r w:rsidRPr="00B23CE3">
        <w:rPr>
          <w:rFonts w:asciiTheme="minorHAnsi" w:eastAsiaTheme="minorEastAsia" w:hAnsiTheme="minorHAnsi" w:cstheme="minorHAnsi"/>
          <w:kern w:val="24"/>
          <w:sz w:val="18"/>
          <w:szCs w:val="18"/>
        </w:rPr>
        <w:t xml:space="preserve"> em </w:t>
      </w:r>
      <w:r>
        <w:rPr>
          <w:rFonts w:asciiTheme="minorHAnsi" w:eastAsiaTheme="minorEastAsia" w:hAnsiTheme="minorHAnsi" w:cstheme="minorHAnsi"/>
          <w:kern w:val="24"/>
          <w:sz w:val="18"/>
          <w:szCs w:val="18"/>
        </w:rPr>
        <w:t xml:space="preserve">Livros de </w:t>
      </w:r>
      <w:r w:rsidRPr="00B23CE3">
        <w:rPr>
          <w:rFonts w:asciiTheme="minorHAnsi" w:eastAsiaTheme="minorEastAsia" w:hAnsiTheme="minorHAnsi" w:cstheme="minorHAnsi"/>
          <w:kern w:val="24"/>
          <w:sz w:val="18"/>
          <w:szCs w:val="18"/>
        </w:rPr>
        <w:t>Apoio Escolar</w:t>
      </w:r>
      <w:r>
        <w:rPr>
          <w:rFonts w:asciiTheme="minorHAnsi" w:eastAsiaTheme="minorEastAsia" w:hAnsiTheme="minorHAnsi" w:cstheme="minorHAnsi"/>
          <w:kern w:val="24"/>
          <w:sz w:val="18"/>
          <w:szCs w:val="18"/>
        </w:rPr>
        <w:t xml:space="preserve"> e Papelaria </w:t>
      </w:r>
      <w:r w:rsidRPr="00591D7C">
        <w:rPr>
          <w:rFonts w:asciiTheme="minorHAnsi" w:eastAsiaTheme="minorEastAsia" w:hAnsiTheme="minorHAnsi" w:cstheme="minorHAnsi"/>
          <w:kern w:val="24"/>
          <w:sz w:val="18"/>
          <w:szCs w:val="18"/>
        </w:rPr>
        <w:t>(exceto Calculadoras, Óculos de Leitura, Postais</w:t>
      </w:r>
      <w:r>
        <w:rPr>
          <w:rFonts w:asciiTheme="minorHAnsi" w:eastAsiaTheme="minorEastAsia" w:hAnsiTheme="minorHAnsi" w:cstheme="minorHAnsi"/>
          <w:kern w:val="24"/>
          <w:sz w:val="18"/>
          <w:szCs w:val="18"/>
        </w:rPr>
        <w:t xml:space="preserve"> e</w:t>
      </w:r>
      <w:r w:rsidRPr="00591D7C">
        <w:rPr>
          <w:rFonts w:asciiTheme="minorHAnsi" w:eastAsiaTheme="minorEastAsia" w:hAnsiTheme="minorHAnsi" w:cstheme="minorHAnsi"/>
          <w:kern w:val="24"/>
          <w:sz w:val="18"/>
          <w:szCs w:val="18"/>
        </w:rPr>
        <w:t xml:space="preserve"> Colecionáveis)</w:t>
      </w:r>
      <w:r>
        <w:rPr>
          <w:rFonts w:asciiTheme="minorHAnsi" w:eastAsiaTheme="minorEastAsia" w:hAnsiTheme="minorHAnsi" w:cstheme="minorHAnsi"/>
          <w:kern w:val="24"/>
          <w:sz w:val="18"/>
          <w:szCs w:val="18"/>
        </w:rPr>
        <w:t>.  Desconto de 20% direto para Livros recomendados pelo Plano Nacional de Leitura,</w:t>
      </w:r>
      <w:r w:rsidRPr="00B23CE3">
        <w:rPr>
          <w:rFonts w:asciiTheme="minorHAnsi" w:eastAsiaTheme="minorEastAsia" w:hAnsiTheme="minorHAnsi" w:cstheme="minorHAnsi"/>
          <w:kern w:val="24"/>
          <w:sz w:val="18"/>
          <w:szCs w:val="18"/>
        </w:rPr>
        <w:t xml:space="preserve"> Gramáticas, Dicionários, Métodos de Línguas e Conversação</w:t>
      </w:r>
      <w:r>
        <w:rPr>
          <w:rFonts w:asciiTheme="minorHAnsi" w:eastAsiaTheme="minorEastAsia" w:hAnsiTheme="minorHAnsi" w:cstheme="minorHAnsi"/>
          <w:kern w:val="24"/>
          <w:sz w:val="18"/>
          <w:szCs w:val="18"/>
        </w:rPr>
        <w:t xml:space="preserve"> publicados há mais de 18 meses. </w:t>
      </w:r>
    </w:p>
    <w:p w:rsidR="0057049B" w:rsidRDefault="0057049B" w:rsidP="0057049B">
      <w:pPr>
        <w:pStyle w:val="NormalWeb"/>
        <w:spacing w:before="0" w:beforeAutospacing="0" w:after="0" w:afterAutospacing="0"/>
        <w:ind w:left="709"/>
        <w:jc w:val="both"/>
        <w:rPr>
          <w:rFonts w:asciiTheme="minorHAnsi" w:eastAsiaTheme="minorEastAsia" w:hAnsiTheme="minorHAnsi" w:cstheme="minorHAnsi"/>
          <w:kern w:val="24"/>
          <w:sz w:val="18"/>
          <w:szCs w:val="18"/>
        </w:rPr>
      </w:pPr>
      <w:r>
        <w:rPr>
          <w:rFonts w:asciiTheme="minorHAnsi" w:eastAsiaTheme="minorEastAsia" w:hAnsiTheme="minorHAnsi" w:cstheme="minorHAnsi"/>
          <w:kern w:val="24"/>
          <w:sz w:val="18"/>
          <w:szCs w:val="18"/>
        </w:rPr>
        <w:t>A livros publicados há menos de 18 meses aplica-se o desconto de 10%.</w:t>
      </w:r>
      <w:r w:rsidRPr="00B23CE3">
        <w:rPr>
          <w:rFonts w:asciiTheme="minorHAnsi" w:eastAsiaTheme="minorEastAsia" w:hAnsiTheme="minorHAnsi" w:cstheme="minorHAnsi"/>
          <w:kern w:val="24"/>
          <w:sz w:val="18"/>
          <w:szCs w:val="18"/>
        </w:rPr>
        <w:t xml:space="preserve"> </w:t>
      </w:r>
    </w:p>
    <w:p w:rsidR="0057049B" w:rsidRDefault="0057049B" w:rsidP="0057049B">
      <w:pPr>
        <w:pStyle w:val="NormalWeb"/>
        <w:spacing w:before="0" w:beforeAutospacing="0" w:after="0" w:afterAutospacing="0"/>
        <w:ind w:left="709"/>
        <w:jc w:val="both"/>
        <w:rPr>
          <w:rFonts w:asciiTheme="minorHAnsi" w:eastAsiaTheme="minorEastAsia" w:hAnsiTheme="minorHAnsi" w:cstheme="minorHAnsi"/>
          <w:kern w:val="24"/>
          <w:sz w:val="18"/>
          <w:szCs w:val="18"/>
        </w:rPr>
      </w:pPr>
      <w:r w:rsidRPr="00B23CE3">
        <w:rPr>
          <w:rFonts w:asciiTheme="minorHAnsi" w:eastAsiaTheme="minorEastAsia" w:hAnsiTheme="minorHAnsi" w:cstheme="minorHAnsi"/>
          <w:kern w:val="24"/>
          <w:sz w:val="18"/>
          <w:szCs w:val="18"/>
        </w:rPr>
        <w:t xml:space="preserve">Para utilizar o Código Promocional </w:t>
      </w:r>
      <w:r>
        <w:rPr>
          <w:rFonts w:asciiTheme="minorHAnsi" w:eastAsiaTheme="minorEastAsia" w:hAnsiTheme="minorHAnsi" w:cstheme="minorHAnsi"/>
          <w:kern w:val="24"/>
          <w:sz w:val="18"/>
          <w:szCs w:val="18"/>
        </w:rPr>
        <w:t xml:space="preserve">online basta aplicar no cesto de compras o código </w:t>
      </w:r>
      <w:r>
        <w:rPr>
          <w:rFonts w:asciiTheme="minorHAnsi" w:eastAsiaTheme="minorEastAsia" w:hAnsiTheme="minorHAnsi" w:cstheme="minorHAnsi"/>
          <w:b/>
          <w:i/>
          <w:kern w:val="24"/>
          <w:sz w:val="18"/>
          <w:szCs w:val="18"/>
          <w:highlight w:val="green"/>
        </w:rPr>
        <w:t>BPI_</w:t>
      </w:r>
      <w:r w:rsidRPr="000740D9">
        <w:rPr>
          <w:rFonts w:asciiTheme="minorHAnsi" w:eastAsiaTheme="minorEastAsia" w:hAnsiTheme="minorHAnsi" w:cstheme="minorHAnsi"/>
          <w:b/>
          <w:i/>
          <w:kern w:val="24"/>
          <w:sz w:val="18"/>
          <w:szCs w:val="18"/>
          <w:highlight w:val="green"/>
        </w:rPr>
        <w:t>AESCOLAR_2021</w:t>
      </w:r>
      <w:r>
        <w:rPr>
          <w:rFonts w:asciiTheme="minorHAnsi" w:eastAsiaTheme="minorEastAsia" w:hAnsiTheme="minorHAnsi" w:cstheme="minorHAnsi"/>
          <w:kern w:val="24"/>
          <w:sz w:val="18"/>
          <w:szCs w:val="18"/>
        </w:rPr>
        <w:t xml:space="preserve">, </w:t>
      </w:r>
    </w:p>
    <w:p w:rsidR="0057049B" w:rsidRDefault="0057049B" w:rsidP="0057049B">
      <w:pPr>
        <w:pStyle w:val="NormalWeb"/>
        <w:spacing w:before="0" w:beforeAutospacing="0" w:after="0" w:afterAutospacing="0"/>
        <w:ind w:left="709"/>
        <w:jc w:val="both"/>
        <w:rPr>
          <w:rFonts w:asciiTheme="minorHAnsi" w:eastAsiaTheme="minorEastAsia" w:hAnsiTheme="minorHAnsi" w:cstheme="minorHAnsi"/>
          <w:kern w:val="24"/>
          <w:sz w:val="18"/>
          <w:szCs w:val="18"/>
        </w:rPr>
      </w:pPr>
      <w:r>
        <w:rPr>
          <w:rFonts w:asciiTheme="minorHAnsi" w:eastAsiaTheme="minorEastAsia" w:hAnsiTheme="minorHAnsi" w:cstheme="minorHAnsi"/>
          <w:kern w:val="24"/>
          <w:sz w:val="18"/>
          <w:szCs w:val="18"/>
        </w:rPr>
        <w:t xml:space="preserve">Para utilizar o Código Promocional </w:t>
      </w:r>
      <w:r w:rsidRPr="00B23CE3">
        <w:rPr>
          <w:rFonts w:asciiTheme="minorHAnsi" w:eastAsiaTheme="minorEastAsia" w:hAnsiTheme="minorHAnsi" w:cstheme="minorHAnsi"/>
          <w:kern w:val="24"/>
          <w:sz w:val="18"/>
          <w:szCs w:val="18"/>
        </w:rPr>
        <w:t xml:space="preserve">numa loja </w:t>
      </w:r>
      <w:proofErr w:type="spellStart"/>
      <w:r w:rsidRPr="00B23CE3">
        <w:rPr>
          <w:rFonts w:asciiTheme="minorHAnsi" w:eastAsiaTheme="minorEastAsia" w:hAnsiTheme="minorHAnsi" w:cstheme="minorHAnsi"/>
          <w:kern w:val="24"/>
          <w:sz w:val="18"/>
          <w:szCs w:val="18"/>
        </w:rPr>
        <w:t>Fnac</w:t>
      </w:r>
      <w:proofErr w:type="spellEnd"/>
      <w:r w:rsidRPr="00B23CE3">
        <w:rPr>
          <w:rFonts w:asciiTheme="minorHAnsi" w:eastAsiaTheme="minorEastAsia" w:hAnsiTheme="minorHAnsi" w:cstheme="minorHAnsi"/>
          <w:kern w:val="24"/>
          <w:sz w:val="18"/>
          <w:szCs w:val="18"/>
        </w:rPr>
        <w:t xml:space="preserve"> basta </w:t>
      </w:r>
      <w:r>
        <w:rPr>
          <w:rFonts w:asciiTheme="minorHAnsi" w:eastAsiaTheme="minorEastAsia" w:hAnsiTheme="minorHAnsi" w:cstheme="minorHAnsi"/>
          <w:kern w:val="24"/>
          <w:sz w:val="18"/>
          <w:szCs w:val="18"/>
        </w:rPr>
        <w:t>apresentar</w:t>
      </w:r>
      <w:r w:rsidRPr="00B23CE3">
        <w:rPr>
          <w:rFonts w:asciiTheme="minorHAnsi" w:eastAsiaTheme="minorEastAsia" w:hAnsiTheme="minorHAnsi" w:cstheme="minorHAnsi"/>
          <w:kern w:val="24"/>
          <w:sz w:val="18"/>
          <w:szCs w:val="18"/>
        </w:rPr>
        <w:t xml:space="preserve"> o </w:t>
      </w:r>
      <w:r>
        <w:rPr>
          <w:rFonts w:asciiTheme="minorHAnsi" w:eastAsiaTheme="minorEastAsia" w:hAnsiTheme="minorHAnsi" w:cstheme="minorHAnsi"/>
          <w:kern w:val="24"/>
          <w:sz w:val="18"/>
          <w:szCs w:val="18"/>
        </w:rPr>
        <w:t xml:space="preserve">cartão de colaborador e indicar o código </w:t>
      </w:r>
      <w:r>
        <w:rPr>
          <w:rFonts w:asciiTheme="minorHAnsi" w:eastAsiaTheme="minorEastAsia" w:hAnsiTheme="minorHAnsi" w:cstheme="minorHAnsi"/>
          <w:b/>
          <w:i/>
          <w:kern w:val="24"/>
          <w:sz w:val="18"/>
          <w:szCs w:val="18"/>
          <w:highlight w:val="green"/>
        </w:rPr>
        <w:t>BPI_</w:t>
      </w:r>
      <w:r w:rsidRPr="000740D9">
        <w:rPr>
          <w:rFonts w:asciiTheme="minorHAnsi" w:eastAsiaTheme="minorEastAsia" w:hAnsiTheme="minorHAnsi" w:cstheme="minorHAnsi"/>
          <w:b/>
          <w:i/>
          <w:kern w:val="24"/>
          <w:sz w:val="18"/>
          <w:szCs w:val="18"/>
          <w:highlight w:val="green"/>
        </w:rPr>
        <w:t>AESCOLAR_2021</w:t>
      </w:r>
      <w:r>
        <w:rPr>
          <w:rFonts w:asciiTheme="minorHAnsi" w:eastAsiaTheme="minorEastAsia" w:hAnsiTheme="minorHAnsi" w:cstheme="minorHAnsi"/>
          <w:b/>
          <w:i/>
          <w:kern w:val="24"/>
          <w:sz w:val="18"/>
          <w:szCs w:val="18"/>
        </w:rPr>
        <w:t xml:space="preserve"> </w:t>
      </w:r>
      <w:r w:rsidRPr="00B23CE3">
        <w:rPr>
          <w:rFonts w:asciiTheme="minorHAnsi" w:eastAsiaTheme="minorEastAsia" w:hAnsiTheme="minorHAnsi" w:cstheme="minorHAnsi"/>
          <w:kern w:val="24"/>
          <w:sz w:val="18"/>
          <w:szCs w:val="18"/>
        </w:rPr>
        <w:t>na caixa.</w:t>
      </w:r>
      <w:r>
        <w:rPr>
          <w:rFonts w:asciiTheme="minorHAnsi" w:eastAsiaTheme="minorEastAsia" w:hAnsiTheme="minorHAnsi" w:cstheme="minorHAnsi"/>
          <w:kern w:val="24"/>
          <w:sz w:val="18"/>
          <w:szCs w:val="18"/>
        </w:rPr>
        <w:t xml:space="preserve"> </w:t>
      </w:r>
    </w:p>
    <w:p w:rsidR="0057049B" w:rsidRDefault="0057049B" w:rsidP="0057049B">
      <w:pPr>
        <w:pStyle w:val="NormalWeb"/>
        <w:spacing w:before="0" w:beforeAutospacing="0" w:after="0" w:afterAutospacing="0"/>
        <w:ind w:left="709"/>
        <w:jc w:val="both"/>
        <w:rPr>
          <w:rFonts w:asciiTheme="minorHAnsi" w:eastAsiaTheme="minorEastAsia" w:hAnsiTheme="minorHAnsi" w:cstheme="minorHAnsi"/>
          <w:kern w:val="24"/>
          <w:sz w:val="18"/>
          <w:szCs w:val="18"/>
        </w:rPr>
      </w:pPr>
      <w:r w:rsidRPr="00B23CE3">
        <w:rPr>
          <w:rFonts w:asciiTheme="minorHAnsi" w:eastAsiaTheme="minorEastAsia" w:hAnsiTheme="minorHAnsi" w:cstheme="minorHAnsi"/>
          <w:kern w:val="24"/>
          <w:sz w:val="18"/>
          <w:szCs w:val="18"/>
        </w:rPr>
        <w:t xml:space="preserve">Desconto não acumulável com outras campanhas ou descontos, nem pontos em Cartão </w:t>
      </w:r>
      <w:proofErr w:type="spellStart"/>
      <w:r w:rsidRPr="00B23CE3">
        <w:rPr>
          <w:rFonts w:asciiTheme="minorHAnsi" w:eastAsiaTheme="minorEastAsia" w:hAnsiTheme="minorHAnsi" w:cstheme="minorHAnsi"/>
          <w:kern w:val="24"/>
          <w:sz w:val="18"/>
          <w:szCs w:val="18"/>
        </w:rPr>
        <w:t>Fnac</w:t>
      </w:r>
      <w:proofErr w:type="spellEnd"/>
      <w:r w:rsidRPr="00B23CE3">
        <w:rPr>
          <w:rFonts w:asciiTheme="minorHAnsi" w:eastAsiaTheme="minorEastAsia" w:hAnsiTheme="minorHAnsi" w:cstheme="minorHAnsi"/>
          <w:kern w:val="24"/>
          <w:sz w:val="18"/>
          <w:szCs w:val="18"/>
        </w:rPr>
        <w:t>.</w:t>
      </w:r>
      <w:r>
        <w:rPr>
          <w:rFonts w:asciiTheme="minorHAnsi" w:eastAsiaTheme="minorEastAsia" w:hAnsiTheme="minorHAnsi" w:cstheme="minorHAnsi"/>
          <w:kern w:val="24"/>
          <w:sz w:val="18"/>
          <w:szCs w:val="18"/>
        </w:rPr>
        <w:t xml:space="preserve"> </w:t>
      </w:r>
    </w:p>
    <w:p w:rsidR="0057049B" w:rsidRDefault="0057049B" w:rsidP="0057049B">
      <w:pPr>
        <w:pStyle w:val="NormalWeb"/>
        <w:spacing w:before="0" w:beforeAutospacing="0" w:after="0" w:afterAutospacing="0"/>
        <w:ind w:left="709"/>
        <w:jc w:val="both"/>
        <w:rPr>
          <w:rFonts w:asciiTheme="minorHAnsi" w:eastAsiaTheme="minorEastAsia" w:hAnsiTheme="minorHAnsi" w:cstheme="minorHAnsi"/>
          <w:kern w:val="24"/>
          <w:sz w:val="18"/>
          <w:szCs w:val="18"/>
        </w:rPr>
      </w:pPr>
      <w:r w:rsidRPr="00591D7C">
        <w:rPr>
          <w:rFonts w:asciiTheme="minorHAnsi" w:eastAsiaTheme="minorEastAsia" w:hAnsiTheme="minorHAnsi" w:cstheme="minorHAnsi"/>
          <w:kern w:val="24"/>
          <w:sz w:val="18"/>
          <w:szCs w:val="18"/>
        </w:rPr>
        <w:t>Promoções não aplicáveis a Mark</w:t>
      </w:r>
      <w:r>
        <w:rPr>
          <w:rFonts w:asciiTheme="minorHAnsi" w:eastAsiaTheme="minorEastAsia" w:hAnsiTheme="minorHAnsi" w:cstheme="minorHAnsi"/>
          <w:kern w:val="24"/>
          <w:sz w:val="18"/>
          <w:szCs w:val="18"/>
        </w:rPr>
        <w:t>e</w:t>
      </w:r>
      <w:r w:rsidRPr="00591D7C">
        <w:rPr>
          <w:rFonts w:asciiTheme="minorHAnsi" w:eastAsiaTheme="minorEastAsia" w:hAnsiTheme="minorHAnsi" w:cstheme="minorHAnsi"/>
          <w:kern w:val="24"/>
          <w:sz w:val="18"/>
          <w:szCs w:val="18"/>
        </w:rPr>
        <w:t>tplace</w:t>
      </w:r>
      <w:r>
        <w:rPr>
          <w:rFonts w:asciiTheme="minorHAnsi" w:eastAsiaTheme="minorEastAsia" w:hAnsiTheme="minorHAnsi" w:cstheme="minorHAnsi"/>
          <w:kern w:val="24"/>
          <w:sz w:val="18"/>
          <w:szCs w:val="18"/>
        </w:rPr>
        <w:t xml:space="preserve">. </w:t>
      </w:r>
    </w:p>
    <w:p w:rsidR="0057049B" w:rsidRDefault="0057049B" w:rsidP="0057049B">
      <w:pPr>
        <w:pStyle w:val="NormalWeb"/>
        <w:spacing w:before="0" w:beforeAutospacing="0" w:after="0" w:afterAutospacing="0"/>
        <w:ind w:left="709"/>
        <w:jc w:val="both"/>
        <w:rPr>
          <w:rFonts w:asciiTheme="minorHAnsi" w:eastAsiaTheme="minorEastAsia" w:hAnsiTheme="minorHAnsi" w:cstheme="minorHAnsi"/>
          <w:kern w:val="24"/>
          <w:sz w:val="18"/>
          <w:szCs w:val="18"/>
        </w:rPr>
      </w:pPr>
      <w:r w:rsidRPr="00591D7C">
        <w:rPr>
          <w:rFonts w:asciiTheme="minorHAnsi" w:eastAsiaTheme="minorEastAsia" w:hAnsiTheme="minorHAnsi" w:cstheme="minorHAnsi"/>
          <w:kern w:val="24"/>
          <w:sz w:val="18"/>
          <w:szCs w:val="18"/>
        </w:rPr>
        <w:t xml:space="preserve">Campanha válida </w:t>
      </w:r>
      <w:r>
        <w:rPr>
          <w:rFonts w:asciiTheme="minorHAnsi" w:eastAsiaTheme="minorEastAsia" w:hAnsiTheme="minorHAnsi" w:cstheme="minorHAnsi"/>
          <w:kern w:val="24"/>
          <w:sz w:val="18"/>
          <w:szCs w:val="18"/>
        </w:rPr>
        <w:t xml:space="preserve">de 05-07-2021 </w:t>
      </w:r>
      <w:r w:rsidRPr="00591D7C">
        <w:rPr>
          <w:rFonts w:asciiTheme="minorHAnsi" w:eastAsiaTheme="minorEastAsia" w:hAnsiTheme="minorHAnsi" w:cstheme="minorHAnsi"/>
          <w:kern w:val="24"/>
          <w:sz w:val="18"/>
          <w:szCs w:val="18"/>
        </w:rPr>
        <w:t>até 31/10/2021</w:t>
      </w:r>
      <w:r>
        <w:rPr>
          <w:rFonts w:asciiTheme="minorHAnsi" w:eastAsiaTheme="minorEastAsia" w:hAnsiTheme="minorHAnsi" w:cstheme="minorHAnsi"/>
          <w:kern w:val="24"/>
          <w:sz w:val="18"/>
          <w:szCs w:val="18"/>
        </w:rPr>
        <w:t xml:space="preserve"> numa só compra</w:t>
      </w:r>
      <w:r w:rsidRPr="00591D7C">
        <w:rPr>
          <w:rFonts w:asciiTheme="minorHAnsi" w:eastAsiaTheme="minorEastAsia" w:hAnsiTheme="minorHAnsi" w:cstheme="minorHAnsi"/>
          <w:kern w:val="24"/>
          <w:sz w:val="18"/>
          <w:szCs w:val="18"/>
        </w:rPr>
        <w:t>.</w:t>
      </w:r>
    </w:p>
    <w:p w:rsidR="0057049B" w:rsidRDefault="0057049B" w:rsidP="0057049B">
      <w:pPr>
        <w:pStyle w:val="NormalWeb"/>
        <w:spacing w:before="0" w:beforeAutospacing="0" w:after="0" w:afterAutospacing="0"/>
        <w:ind w:left="720"/>
        <w:jc w:val="both"/>
        <w:rPr>
          <w:rFonts w:asciiTheme="minorHAnsi" w:eastAsiaTheme="minorEastAsia" w:hAnsiTheme="minorHAnsi" w:cstheme="minorHAnsi"/>
          <w:kern w:val="24"/>
          <w:sz w:val="18"/>
          <w:szCs w:val="18"/>
        </w:rPr>
      </w:pPr>
    </w:p>
    <w:p w:rsidR="0057049B" w:rsidRPr="00B23CE3" w:rsidRDefault="0057049B" w:rsidP="0057049B">
      <w:pPr>
        <w:pStyle w:val="NormalWeb"/>
        <w:spacing w:before="0" w:beforeAutospacing="0" w:after="0" w:afterAutospacing="0"/>
        <w:jc w:val="both"/>
        <w:rPr>
          <w:rFonts w:asciiTheme="minorHAnsi" w:hAnsiTheme="minorHAnsi" w:cstheme="minorHAnsi"/>
          <w:sz w:val="18"/>
          <w:szCs w:val="18"/>
        </w:rPr>
      </w:pPr>
    </w:p>
    <w:p w:rsidR="0057049B" w:rsidRDefault="0057049B" w:rsidP="0057049B">
      <w:pPr>
        <w:pStyle w:val="NormalWeb"/>
        <w:spacing w:before="0" w:beforeAutospacing="0" w:after="0" w:afterAutospacing="0"/>
        <w:jc w:val="both"/>
        <w:rPr>
          <w:rFonts w:asciiTheme="minorHAnsi" w:eastAsiaTheme="minorEastAsia" w:hAnsiTheme="minorHAnsi" w:cstheme="minorHAnsi"/>
          <w:color w:val="000000" w:themeColor="text1"/>
          <w:kern w:val="24"/>
          <w:sz w:val="18"/>
          <w:szCs w:val="18"/>
        </w:rPr>
      </w:pPr>
      <w:r w:rsidRPr="00B23CE3">
        <w:rPr>
          <w:rFonts w:asciiTheme="minorHAnsi" w:eastAsiaTheme="minorEastAsia" w:hAnsiTheme="minorHAnsi" w:cstheme="minorHAnsi"/>
          <w:b/>
          <w:bCs/>
          <w:color w:val="000000" w:themeColor="text1"/>
          <w:kern w:val="24"/>
          <w:sz w:val="18"/>
          <w:szCs w:val="18"/>
          <w:u w:val="single"/>
        </w:rPr>
        <w:t xml:space="preserve">CLIENTES </w:t>
      </w:r>
      <w:r>
        <w:rPr>
          <w:rFonts w:asciiTheme="minorHAnsi" w:eastAsiaTheme="minorEastAsia" w:hAnsiTheme="minorHAnsi" w:cstheme="minorHAnsi"/>
          <w:b/>
          <w:bCs/>
          <w:color w:val="000000" w:themeColor="text1"/>
          <w:kern w:val="24"/>
          <w:sz w:val="18"/>
          <w:szCs w:val="18"/>
          <w:u w:val="single"/>
        </w:rPr>
        <w:t xml:space="preserve">NÃO </w:t>
      </w:r>
      <w:r w:rsidRPr="00B23CE3">
        <w:rPr>
          <w:rFonts w:asciiTheme="minorHAnsi" w:eastAsiaTheme="minorEastAsia" w:hAnsiTheme="minorHAnsi" w:cstheme="minorHAnsi"/>
          <w:b/>
          <w:bCs/>
          <w:color w:val="000000" w:themeColor="text1"/>
          <w:kern w:val="24"/>
          <w:sz w:val="18"/>
          <w:szCs w:val="18"/>
          <w:u w:val="single"/>
        </w:rPr>
        <w:t>ADERENTES CARTÃO FNAC –</w:t>
      </w:r>
      <w:r>
        <w:rPr>
          <w:rFonts w:asciiTheme="minorHAnsi" w:eastAsiaTheme="minorEastAsia" w:hAnsiTheme="minorHAnsi" w:cstheme="minorHAnsi"/>
          <w:b/>
          <w:bCs/>
          <w:color w:val="000000" w:themeColor="text1"/>
          <w:kern w:val="24"/>
          <w:sz w:val="18"/>
          <w:szCs w:val="18"/>
          <w:u w:val="single"/>
        </w:rPr>
        <w:t xml:space="preserve"> ENCOMENDAS DE LIVROS ESCOLARES E </w:t>
      </w:r>
      <w:r w:rsidRPr="00927D5E">
        <w:rPr>
          <w:rFonts w:asciiTheme="minorHAnsi" w:eastAsiaTheme="minorEastAsia" w:hAnsiTheme="minorHAnsi" w:cstheme="minorHAnsi"/>
          <w:b/>
          <w:bCs/>
          <w:color w:val="000000" w:themeColor="text1"/>
          <w:kern w:val="24"/>
          <w:sz w:val="18"/>
          <w:szCs w:val="18"/>
          <w:u w:val="single"/>
        </w:rPr>
        <w:t>LIVROS DE APOIO ESCOLAR E PAPELARIA:</w:t>
      </w:r>
    </w:p>
    <w:p w:rsidR="0057049B" w:rsidRDefault="0057049B" w:rsidP="0057049B">
      <w:pPr>
        <w:pStyle w:val="NormalWeb"/>
        <w:spacing w:before="0" w:beforeAutospacing="0" w:after="0" w:afterAutospacing="0"/>
        <w:jc w:val="both"/>
        <w:rPr>
          <w:rFonts w:asciiTheme="minorHAnsi" w:eastAsiaTheme="minorEastAsia" w:hAnsiTheme="minorHAnsi" w:cstheme="minorHAnsi"/>
          <w:color w:val="000000" w:themeColor="text1"/>
          <w:kern w:val="24"/>
          <w:sz w:val="18"/>
          <w:szCs w:val="18"/>
        </w:rPr>
      </w:pPr>
    </w:p>
    <w:p w:rsidR="0057049B" w:rsidRDefault="0057049B" w:rsidP="0057049B">
      <w:pPr>
        <w:pStyle w:val="NormalWeb"/>
        <w:spacing w:before="0" w:beforeAutospacing="0" w:after="0" w:afterAutospacing="0"/>
        <w:jc w:val="both"/>
        <w:rPr>
          <w:rFonts w:asciiTheme="minorHAnsi" w:eastAsiaTheme="minorEastAsia" w:hAnsiTheme="minorHAnsi" w:cstheme="minorHAnsi"/>
          <w:color w:val="000000" w:themeColor="text1"/>
          <w:kern w:val="24"/>
          <w:sz w:val="18"/>
          <w:szCs w:val="18"/>
        </w:rPr>
      </w:pPr>
    </w:p>
    <w:p w:rsidR="0057049B" w:rsidRDefault="0057049B" w:rsidP="0057049B">
      <w:pPr>
        <w:pStyle w:val="NormalWeb"/>
        <w:numPr>
          <w:ilvl w:val="0"/>
          <w:numId w:val="1"/>
        </w:numPr>
        <w:spacing w:before="0" w:beforeAutospacing="0" w:after="0" w:afterAutospacing="0"/>
        <w:jc w:val="both"/>
        <w:rPr>
          <w:rFonts w:asciiTheme="minorHAnsi" w:eastAsiaTheme="minorEastAsia" w:hAnsiTheme="minorHAnsi" w:cstheme="minorHAnsi"/>
          <w:kern w:val="24"/>
          <w:sz w:val="18"/>
          <w:szCs w:val="18"/>
        </w:rPr>
      </w:pPr>
      <w:r>
        <w:rPr>
          <w:rFonts w:asciiTheme="minorHAnsi" w:eastAsiaTheme="minorEastAsia" w:hAnsiTheme="minorHAnsi" w:cstheme="minorHAnsi"/>
          <w:kern w:val="24"/>
          <w:sz w:val="18"/>
          <w:szCs w:val="18"/>
        </w:rPr>
        <w:t xml:space="preserve">Vale </w:t>
      </w:r>
      <w:r>
        <w:rPr>
          <w:rFonts w:asciiTheme="minorHAnsi" w:eastAsiaTheme="minorEastAsia" w:hAnsiTheme="minorHAnsi" w:cstheme="minorHAnsi"/>
          <w:b/>
          <w:i/>
          <w:kern w:val="24"/>
          <w:sz w:val="18"/>
          <w:szCs w:val="18"/>
          <w:highlight w:val="cyan"/>
        </w:rPr>
        <w:t>BPI_</w:t>
      </w:r>
      <w:r w:rsidRPr="000740D9">
        <w:rPr>
          <w:rFonts w:asciiTheme="minorHAnsi" w:eastAsiaTheme="minorEastAsia" w:hAnsiTheme="minorHAnsi" w:cstheme="minorHAnsi"/>
          <w:b/>
          <w:i/>
          <w:kern w:val="24"/>
          <w:sz w:val="18"/>
          <w:szCs w:val="18"/>
          <w:highlight w:val="cyan"/>
        </w:rPr>
        <w:t>LESCOLAR_2021</w:t>
      </w:r>
    </w:p>
    <w:p w:rsidR="0057049B" w:rsidRDefault="0057049B" w:rsidP="0057049B">
      <w:pPr>
        <w:pStyle w:val="NormalWeb"/>
        <w:spacing w:before="0" w:beforeAutospacing="0" w:after="0" w:afterAutospacing="0"/>
        <w:ind w:left="720"/>
        <w:jc w:val="both"/>
        <w:rPr>
          <w:rFonts w:asciiTheme="minorHAnsi" w:eastAsiaTheme="minorEastAsia" w:hAnsiTheme="minorHAnsi" w:cstheme="minorHAnsi"/>
          <w:kern w:val="24"/>
          <w:sz w:val="18"/>
          <w:szCs w:val="18"/>
        </w:rPr>
      </w:pPr>
      <w:r w:rsidRPr="005810FB">
        <w:rPr>
          <w:rFonts w:asciiTheme="minorHAnsi" w:eastAsiaTheme="minorEastAsia" w:hAnsiTheme="minorHAnsi" w:cstheme="minorHAnsi"/>
          <w:kern w:val="24"/>
          <w:sz w:val="18"/>
          <w:szCs w:val="18"/>
        </w:rPr>
        <w:t xml:space="preserve">Desconto de </w:t>
      </w:r>
      <w:r>
        <w:rPr>
          <w:rFonts w:asciiTheme="minorHAnsi" w:eastAsiaTheme="minorEastAsia" w:hAnsiTheme="minorHAnsi" w:cstheme="minorHAnsi"/>
          <w:kern w:val="24"/>
          <w:sz w:val="18"/>
          <w:szCs w:val="18"/>
        </w:rPr>
        <w:t>6</w:t>
      </w:r>
      <w:r w:rsidRPr="005810FB">
        <w:rPr>
          <w:rFonts w:asciiTheme="minorHAnsi" w:eastAsiaTheme="minorEastAsia" w:hAnsiTheme="minorHAnsi" w:cstheme="minorHAnsi"/>
          <w:kern w:val="24"/>
          <w:sz w:val="18"/>
          <w:szCs w:val="18"/>
        </w:rPr>
        <w:t>% direto para compras de Livros Escolares (manuais e cadernos</w:t>
      </w:r>
      <w:r>
        <w:rPr>
          <w:rFonts w:asciiTheme="minorHAnsi" w:eastAsiaTheme="minorEastAsia" w:hAnsiTheme="minorHAnsi" w:cstheme="minorHAnsi"/>
          <w:kern w:val="24"/>
          <w:sz w:val="18"/>
          <w:szCs w:val="18"/>
        </w:rPr>
        <w:t xml:space="preserve"> de atividades</w:t>
      </w:r>
      <w:r w:rsidRPr="005810FB">
        <w:rPr>
          <w:rFonts w:asciiTheme="minorHAnsi" w:eastAsiaTheme="minorEastAsia" w:hAnsiTheme="minorHAnsi" w:cstheme="minorHAnsi"/>
          <w:kern w:val="24"/>
          <w:sz w:val="18"/>
          <w:szCs w:val="18"/>
        </w:rPr>
        <w:t xml:space="preserve">). </w:t>
      </w:r>
    </w:p>
    <w:p w:rsidR="0057049B" w:rsidRDefault="0057049B" w:rsidP="0057049B">
      <w:pPr>
        <w:pStyle w:val="NormalWeb"/>
        <w:spacing w:before="0" w:beforeAutospacing="0" w:after="0" w:afterAutospacing="0"/>
        <w:ind w:left="720"/>
        <w:jc w:val="both"/>
        <w:rPr>
          <w:rStyle w:val="Hyperlink"/>
          <w:rFonts w:asciiTheme="minorHAnsi" w:eastAsiaTheme="minorEastAsia" w:hAnsiTheme="minorHAnsi" w:cstheme="minorHAnsi"/>
          <w:kern w:val="24"/>
          <w:sz w:val="18"/>
          <w:szCs w:val="18"/>
        </w:rPr>
      </w:pPr>
      <w:r w:rsidRPr="005810FB">
        <w:rPr>
          <w:rFonts w:asciiTheme="minorHAnsi" w:eastAsiaTheme="minorEastAsia" w:hAnsiTheme="minorHAnsi" w:cstheme="minorHAnsi"/>
          <w:kern w:val="24"/>
          <w:sz w:val="18"/>
          <w:szCs w:val="18"/>
        </w:rPr>
        <w:t xml:space="preserve">Para usufruir deste desconto deverá aplicar o código </w:t>
      </w:r>
      <w:r>
        <w:rPr>
          <w:rFonts w:asciiTheme="minorHAnsi" w:eastAsiaTheme="minorEastAsia" w:hAnsiTheme="minorHAnsi" w:cstheme="minorHAnsi"/>
          <w:b/>
          <w:i/>
          <w:kern w:val="24"/>
          <w:sz w:val="18"/>
          <w:szCs w:val="18"/>
          <w:highlight w:val="cyan"/>
        </w:rPr>
        <w:t>BPI_</w:t>
      </w:r>
      <w:r w:rsidRPr="000740D9">
        <w:rPr>
          <w:rFonts w:asciiTheme="minorHAnsi" w:eastAsiaTheme="minorEastAsia" w:hAnsiTheme="minorHAnsi" w:cstheme="minorHAnsi"/>
          <w:b/>
          <w:i/>
          <w:kern w:val="24"/>
          <w:sz w:val="18"/>
          <w:szCs w:val="18"/>
          <w:highlight w:val="cyan"/>
        </w:rPr>
        <w:t>LESCOLAR_2021</w:t>
      </w:r>
      <w:r>
        <w:rPr>
          <w:rFonts w:asciiTheme="minorHAnsi" w:eastAsiaTheme="minorEastAsia" w:hAnsiTheme="minorHAnsi" w:cstheme="minorHAnsi"/>
          <w:b/>
          <w:i/>
          <w:kern w:val="24"/>
          <w:sz w:val="18"/>
          <w:szCs w:val="18"/>
        </w:rPr>
        <w:t xml:space="preserve"> </w:t>
      </w:r>
      <w:r w:rsidRPr="005810FB">
        <w:rPr>
          <w:rFonts w:asciiTheme="minorHAnsi" w:eastAsiaTheme="minorEastAsia" w:hAnsiTheme="minorHAnsi" w:cstheme="minorHAnsi"/>
          <w:kern w:val="24"/>
          <w:sz w:val="18"/>
          <w:szCs w:val="18"/>
        </w:rPr>
        <w:t xml:space="preserve">no campo “Um Código Promocional?” após fazer a seleção dos artigos em </w:t>
      </w:r>
      <w:hyperlink r:id="rId6" w:history="1">
        <w:r w:rsidRPr="00664861">
          <w:rPr>
            <w:rStyle w:val="Hyperlink"/>
            <w:rFonts w:asciiTheme="minorHAnsi" w:eastAsiaTheme="minorEastAsia" w:hAnsiTheme="minorHAnsi" w:cstheme="minorHAnsi"/>
            <w:kern w:val="24"/>
            <w:sz w:val="18"/>
            <w:szCs w:val="18"/>
          </w:rPr>
          <w:t>https://www.fnac.pt/livroescolar</w:t>
        </w:r>
      </w:hyperlink>
    </w:p>
    <w:p w:rsidR="0057049B" w:rsidRDefault="0057049B" w:rsidP="0057049B">
      <w:pPr>
        <w:pStyle w:val="NormalWeb"/>
        <w:spacing w:before="0" w:beforeAutospacing="0" w:after="0" w:afterAutospacing="0"/>
        <w:ind w:left="720"/>
        <w:jc w:val="both"/>
        <w:rPr>
          <w:rFonts w:asciiTheme="minorHAnsi" w:eastAsiaTheme="minorEastAsia" w:hAnsiTheme="minorHAnsi" w:cstheme="minorHAnsi"/>
          <w:kern w:val="24"/>
          <w:sz w:val="18"/>
          <w:szCs w:val="18"/>
        </w:rPr>
      </w:pPr>
      <w:r>
        <w:rPr>
          <w:rFonts w:asciiTheme="minorHAnsi" w:eastAsiaTheme="minorEastAsia" w:hAnsiTheme="minorHAnsi" w:cstheme="minorHAnsi"/>
          <w:kern w:val="24"/>
          <w:sz w:val="18"/>
          <w:szCs w:val="18"/>
        </w:rPr>
        <w:t>Campanha válida de 05-07-2021 a 31-08-2021 numa só compra</w:t>
      </w:r>
      <w:r w:rsidRPr="00FE7804">
        <w:rPr>
          <w:rFonts w:asciiTheme="minorHAnsi" w:eastAsiaTheme="minorEastAsia" w:hAnsiTheme="minorHAnsi" w:cstheme="minorHAnsi"/>
          <w:kern w:val="24"/>
          <w:sz w:val="18"/>
          <w:szCs w:val="18"/>
        </w:rPr>
        <w:t>.</w:t>
      </w:r>
    </w:p>
    <w:p w:rsidR="0057049B" w:rsidRDefault="0057049B" w:rsidP="0057049B">
      <w:pPr>
        <w:pStyle w:val="ListParagraph"/>
        <w:rPr>
          <w:rFonts w:asciiTheme="minorHAnsi" w:eastAsiaTheme="minorEastAsia" w:hAnsiTheme="minorHAnsi" w:cstheme="minorHAnsi"/>
          <w:kern w:val="24"/>
          <w:sz w:val="18"/>
          <w:szCs w:val="18"/>
        </w:rPr>
      </w:pPr>
    </w:p>
    <w:p w:rsidR="0057049B" w:rsidRPr="005810FB" w:rsidRDefault="0057049B" w:rsidP="0057049B">
      <w:pPr>
        <w:pStyle w:val="ListParagraph"/>
        <w:rPr>
          <w:rFonts w:asciiTheme="minorHAnsi" w:eastAsiaTheme="minorEastAsia" w:hAnsiTheme="minorHAnsi" w:cstheme="minorHAnsi"/>
          <w:kern w:val="24"/>
          <w:sz w:val="18"/>
          <w:szCs w:val="18"/>
        </w:rPr>
      </w:pPr>
    </w:p>
    <w:p w:rsidR="0057049B" w:rsidRDefault="0057049B" w:rsidP="0057049B">
      <w:pPr>
        <w:pStyle w:val="NormalWeb"/>
        <w:numPr>
          <w:ilvl w:val="0"/>
          <w:numId w:val="6"/>
        </w:numPr>
        <w:spacing w:before="0" w:beforeAutospacing="0" w:after="0" w:afterAutospacing="0"/>
        <w:jc w:val="both"/>
        <w:rPr>
          <w:rFonts w:asciiTheme="minorHAnsi" w:eastAsiaTheme="minorEastAsia" w:hAnsiTheme="minorHAnsi" w:cstheme="minorHAnsi"/>
          <w:kern w:val="24"/>
          <w:sz w:val="18"/>
          <w:szCs w:val="18"/>
        </w:rPr>
      </w:pPr>
      <w:r>
        <w:rPr>
          <w:rFonts w:asciiTheme="minorHAnsi" w:eastAsiaTheme="minorEastAsia" w:hAnsiTheme="minorHAnsi" w:cstheme="minorHAnsi"/>
          <w:kern w:val="24"/>
          <w:sz w:val="18"/>
          <w:szCs w:val="18"/>
        </w:rPr>
        <w:t xml:space="preserve">Vale </w:t>
      </w:r>
      <w:r>
        <w:rPr>
          <w:rFonts w:asciiTheme="minorHAnsi" w:eastAsiaTheme="minorEastAsia" w:hAnsiTheme="minorHAnsi" w:cstheme="minorHAnsi"/>
          <w:b/>
          <w:i/>
          <w:kern w:val="24"/>
          <w:sz w:val="18"/>
          <w:szCs w:val="18"/>
          <w:highlight w:val="green"/>
        </w:rPr>
        <w:t>BPI_</w:t>
      </w:r>
      <w:r w:rsidRPr="000740D9">
        <w:rPr>
          <w:rFonts w:asciiTheme="minorHAnsi" w:eastAsiaTheme="minorEastAsia" w:hAnsiTheme="minorHAnsi" w:cstheme="minorHAnsi"/>
          <w:b/>
          <w:i/>
          <w:kern w:val="24"/>
          <w:sz w:val="18"/>
          <w:szCs w:val="18"/>
          <w:highlight w:val="green"/>
        </w:rPr>
        <w:t>AESCOLAR_2021</w:t>
      </w:r>
    </w:p>
    <w:p w:rsidR="0057049B" w:rsidRDefault="0057049B" w:rsidP="0057049B">
      <w:pPr>
        <w:pStyle w:val="NormalWeb"/>
        <w:spacing w:before="0" w:beforeAutospacing="0" w:after="0" w:afterAutospacing="0"/>
        <w:ind w:left="709"/>
        <w:jc w:val="both"/>
        <w:rPr>
          <w:rFonts w:asciiTheme="minorHAnsi" w:eastAsiaTheme="minorEastAsia" w:hAnsiTheme="minorHAnsi" w:cstheme="minorHAnsi"/>
          <w:kern w:val="24"/>
          <w:sz w:val="18"/>
          <w:szCs w:val="18"/>
        </w:rPr>
      </w:pPr>
      <w:r>
        <w:rPr>
          <w:rFonts w:asciiTheme="minorHAnsi" w:eastAsiaTheme="minorEastAsia" w:hAnsiTheme="minorHAnsi" w:cstheme="minorHAnsi"/>
          <w:kern w:val="24"/>
          <w:sz w:val="18"/>
          <w:szCs w:val="18"/>
        </w:rPr>
        <w:t>Desconto de 1</w:t>
      </w:r>
      <w:r w:rsidRPr="00B23CE3">
        <w:rPr>
          <w:rFonts w:asciiTheme="minorHAnsi" w:eastAsiaTheme="minorEastAsia" w:hAnsiTheme="minorHAnsi" w:cstheme="minorHAnsi"/>
          <w:kern w:val="24"/>
          <w:sz w:val="18"/>
          <w:szCs w:val="18"/>
        </w:rPr>
        <w:t xml:space="preserve">0% </w:t>
      </w:r>
      <w:r>
        <w:rPr>
          <w:rFonts w:asciiTheme="minorHAnsi" w:eastAsiaTheme="minorEastAsia" w:hAnsiTheme="minorHAnsi" w:cstheme="minorHAnsi"/>
          <w:kern w:val="24"/>
          <w:sz w:val="18"/>
          <w:szCs w:val="18"/>
        </w:rPr>
        <w:t>direto</w:t>
      </w:r>
      <w:r w:rsidRPr="00B23CE3">
        <w:rPr>
          <w:rFonts w:asciiTheme="minorHAnsi" w:eastAsiaTheme="minorEastAsia" w:hAnsiTheme="minorHAnsi" w:cstheme="minorHAnsi"/>
          <w:kern w:val="24"/>
          <w:sz w:val="18"/>
          <w:szCs w:val="18"/>
        </w:rPr>
        <w:t xml:space="preserve"> em </w:t>
      </w:r>
      <w:r>
        <w:rPr>
          <w:rFonts w:asciiTheme="minorHAnsi" w:eastAsiaTheme="minorEastAsia" w:hAnsiTheme="minorHAnsi" w:cstheme="minorHAnsi"/>
          <w:kern w:val="24"/>
          <w:sz w:val="18"/>
          <w:szCs w:val="18"/>
        </w:rPr>
        <w:t xml:space="preserve">Livros de </w:t>
      </w:r>
      <w:r w:rsidRPr="00B23CE3">
        <w:rPr>
          <w:rFonts w:asciiTheme="minorHAnsi" w:eastAsiaTheme="minorEastAsia" w:hAnsiTheme="minorHAnsi" w:cstheme="minorHAnsi"/>
          <w:kern w:val="24"/>
          <w:sz w:val="18"/>
          <w:szCs w:val="18"/>
        </w:rPr>
        <w:t>Apoio Escolar</w:t>
      </w:r>
      <w:r>
        <w:rPr>
          <w:rFonts w:asciiTheme="minorHAnsi" w:eastAsiaTheme="minorEastAsia" w:hAnsiTheme="minorHAnsi" w:cstheme="minorHAnsi"/>
          <w:kern w:val="24"/>
          <w:sz w:val="18"/>
          <w:szCs w:val="18"/>
        </w:rPr>
        <w:t>, Plano Nacional de Leitura e</w:t>
      </w:r>
      <w:r w:rsidRPr="00B23CE3">
        <w:rPr>
          <w:rFonts w:asciiTheme="minorHAnsi" w:eastAsiaTheme="minorEastAsia" w:hAnsiTheme="minorHAnsi" w:cstheme="minorHAnsi"/>
          <w:kern w:val="24"/>
          <w:sz w:val="18"/>
          <w:szCs w:val="18"/>
        </w:rPr>
        <w:t xml:space="preserve"> </w:t>
      </w:r>
      <w:r>
        <w:rPr>
          <w:rFonts w:asciiTheme="minorHAnsi" w:eastAsiaTheme="minorEastAsia" w:hAnsiTheme="minorHAnsi" w:cstheme="minorHAnsi"/>
          <w:kern w:val="24"/>
          <w:sz w:val="18"/>
          <w:szCs w:val="18"/>
        </w:rPr>
        <w:t xml:space="preserve">Papelaria </w:t>
      </w:r>
      <w:r w:rsidRPr="00162094">
        <w:rPr>
          <w:rFonts w:asciiTheme="minorHAnsi" w:eastAsiaTheme="minorEastAsia" w:hAnsiTheme="minorHAnsi" w:cstheme="minorHAnsi"/>
          <w:kern w:val="24"/>
          <w:sz w:val="18"/>
          <w:szCs w:val="18"/>
        </w:rPr>
        <w:t>(exceto Calculadoras, Óculos de Leitura, Postais e Colecionáveis)</w:t>
      </w:r>
      <w:r>
        <w:rPr>
          <w:rFonts w:asciiTheme="minorHAnsi" w:eastAsiaTheme="minorEastAsia" w:hAnsiTheme="minorHAnsi" w:cstheme="minorHAnsi"/>
          <w:kern w:val="24"/>
          <w:sz w:val="18"/>
          <w:szCs w:val="18"/>
        </w:rPr>
        <w:t>.</w:t>
      </w:r>
      <w:r w:rsidRPr="00B23CE3">
        <w:rPr>
          <w:rFonts w:asciiTheme="minorHAnsi" w:eastAsiaTheme="minorEastAsia" w:hAnsiTheme="minorHAnsi" w:cstheme="minorHAnsi"/>
          <w:kern w:val="24"/>
          <w:sz w:val="18"/>
          <w:szCs w:val="18"/>
        </w:rPr>
        <w:t xml:space="preserve"> </w:t>
      </w:r>
    </w:p>
    <w:p w:rsidR="0057049B" w:rsidRDefault="0057049B" w:rsidP="0057049B">
      <w:pPr>
        <w:pStyle w:val="NormalWeb"/>
        <w:spacing w:before="0" w:beforeAutospacing="0" w:after="0" w:afterAutospacing="0"/>
        <w:ind w:left="709"/>
        <w:jc w:val="both"/>
        <w:rPr>
          <w:rFonts w:asciiTheme="minorHAnsi" w:eastAsiaTheme="minorEastAsia" w:hAnsiTheme="minorHAnsi" w:cstheme="minorHAnsi"/>
          <w:kern w:val="24"/>
          <w:sz w:val="18"/>
          <w:szCs w:val="18"/>
        </w:rPr>
      </w:pPr>
      <w:r w:rsidRPr="00B23CE3">
        <w:rPr>
          <w:rFonts w:asciiTheme="minorHAnsi" w:eastAsiaTheme="minorEastAsia" w:hAnsiTheme="minorHAnsi" w:cstheme="minorHAnsi"/>
          <w:kern w:val="24"/>
          <w:sz w:val="18"/>
          <w:szCs w:val="18"/>
        </w:rPr>
        <w:t>Desconto não acumulável com outras campanhas ou descontos.</w:t>
      </w:r>
      <w:r>
        <w:rPr>
          <w:rFonts w:asciiTheme="minorHAnsi" w:eastAsiaTheme="minorEastAsia" w:hAnsiTheme="minorHAnsi" w:cstheme="minorHAnsi"/>
          <w:kern w:val="24"/>
          <w:sz w:val="18"/>
          <w:szCs w:val="18"/>
        </w:rPr>
        <w:t xml:space="preserve"> </w:t>
      </w:r>
    </w:p>
    <w:p w:rsidR="0057049B" w:rsidRDefault="0057049B" w:rsidP="0057049B">
      <w:pPr>
        <w:pStyle w:val="NormalWeb"/>
        <w:spacing w:before="0" w:beforeAutospacing="0" w:after="0" w:afterAutospacing="0"/>
        <w:ind w:left="709"/>
        <w:jc w:val="both"/>
        <w:rPr>
          <w:rFonts w:asciiTheme="minorHAnsi" w:eastAsiaTheme="minorEastAsia" w:hAnsiTheme="minorHAnsi" w:cstheme="minorHAnsi"/>
          <w:kern w:val="24"/>
          <w:sz w:val="18"/>
          <w:szCs w:val="18"/>
        </w:rPr>
      </w:pPr>
      <w:r w:rsidRPr="00B23CE3">
        <w:rPr>
          <w:rFonts w:asciiTheme="minorHAnsi" w:eastAsiaTheme="minorEastAsia" w:hAnsiTheme="minorHAnsi" w:cstheme="minorHAnsi"/>
          <w:kern w:val="24"/>
          <w:sz w:val="18"/>
          <w:szCs w:val="18"/>
        </w:rPr>
        <w:t xml:space="preserve">Para utilizar o Código Promocional </w:t>
      </w:r>
      <w:r>
        <w:rPr>
          <w:rFonts w:asciiTheme="minorHAnsi" w:eastAsiaTheme="minorEastAsia" w:hAnsiTheme="minorHAnsi" w:cstheme="minorHAnsi"/>
          <w:kern w:val="24"/>
          <w:sz w:val="18"/>
          <w:szCs w:val="18"/>
        </w:rPr>
        <w:t xml:space="preserve">online basta aplicar no cesto de compras o código </w:t>
      </w:r>
      <w:r>
        <w:rPr>
          <w:rFonts w:asciiTheme="minorHAnsi" w:eastAsiaTheme="minorEastAsia" w:hAnsiTheme="minorHAnsi" w:cstheme="minorHAnsi"/>
          <w:b/>
          <w:i/>
          <w:kern w:val="24"/>
          <w:sz w:val="18"/>
          <w:szCs w:val="18"/>
          <w:highlight w:val="green"/>
        </w:rPr>
        <w:t>BPI_</w:t>
      </w:r>
      <w:r w:rsidRPr="000740D9">
        <w:rPr>
          <w:rFonts w:asciiTheme="minorHAnsi" w:eastAsiaTheme="minorEastAsia" w:hAnsiTheme="minorHAnsi" w:cstheme="minorHAnsi"/>
          <w:b/>
          <w:i/>
          <w:kern w:val="24"/>
          <w:sz w:val="18"/>
          <w:szCs w:val="18"/>
          <w:highlight w:val="green"/>
        </w:rPr>
        <w:t>AESCOLAR_2021</w:t>
      </w:r>
      <w:r>
        <w:rPr>
          <w:rFonts w:asciiTheme="minorHAnsi" w:eastAsiaTheme="minorEastAsia" w:hAnsiTheme="minorHAnsi" w:cstheme="minorHAnsi"/>
          <w:kern w:val="24"/>
          <w:sz w:val="18"/>
          <w:szCs w:val="18"/>
        </w:rPr>
        <w:t>.</w:t>
      </w:r>
    </w:p>
    <w:p w:rsidR="0057049B" w:rsidRDefault="0057049B" w:rsidP="0057049B">
      <w:pPr>
        <w:pStyle w:val="NormalWeb"/>
        <w:spacing w:before="0" w:beforeAutospacing="0" w:after="0" w:afterAutospacing="0"/>
        <w:ind w:left="709"/>
        <w:jc w:val="both"/>
        <w:rPr>
          <w:rFonts w:asciiTheme="minorHAnsi" w:eastAsiaTheme="minorEastAsia" w:hAnsiTheme="minorHAnsi" w:cstheme="minorHAnsi"/>
          <w:kern w:val="24"/>
          <w:sz w:val="18"/>
          <w:szCs w:val="18"/>
        </w:rPr>
      </w:pPr>
      <w:r>
        <w:rPr>
          <w:rFonts w:asciiTheme="minorHAnsi" w:eastAsiaTheme="minorEastAsia" w:hAnsiTheme="minorHAnsi" w:cstheme="minorHAnsi"/>
          <w:kern w:val="24"/>
          <w:sz w:val="18"/>
          <w:szCs w:val="18"/>
        </w:rPr>
        <w:t xml:space="preserve">Para utilizar o Código Promocional </w:t>
      </w:r>
      <w:r w:rsidRPr="00B23CE3">
        <w:rPr>
          <w:rFonts w:asciiTheme="minorHAnsi" w:eastAsiaTheme="minorEastAsia" w:hAnsiTheme="minorHAnsi" w:cstheme="minorHAnsi"/>
          <w:kern w:val="24"/>
          <w:sz w:val="18"/>
          <w:szCs w:val="18"/>
        </w:rPr>
        <w:t xml:space="preserve">numa loja </w:t>
      </w:r>
      <w:proofErr w:type="spellStart"/>
      <w:r w:rsidRPr="00B23CE3">
        <w:rPr>
          <w:rFonts w:asciiTheme="minorHAnsi" w:eastAsiaTheme="minorEastAsia" w:hAnsiTheme="minorHAnsi" w:cstheme="minorHAnsi"/>
          <w:kern w:val="24"/>
          <w:sz w:val="18"/>
          <w:szCs w:val="18"/>
        </w:rPr>
        <w:t>Fnac</w:t>
      </w:r>
      <w:proofErr w:type="spellEnd"/>
      <w:r w:rsidRPr="00B23CE3">
        <w:rPr>
          <w:rFonts w:asciiTheme="minorHAnsi" w:eastAsiaTheme="minorEastAsia" w:hAnsiTheme="minorHAnsi" w:cstheme="minorHAnsi"/>
          <w:kern w:val="24"/>
          <w:sz w:val="18"/>
          <w:szCs w:val="18"/>
        </w:rPr>
        <w:t xml:space="preserve"> basta </w:t>
      </w:r>
      <w:r>
        <w:rPr>
          <w:rFonts w:asciiTheme="minorHAnsi" w:eastAsiaTheme="minorEastAsia" w:hAnsiTheme="minorHAnsi" w:cstheme="minorHAnsi"/>
          <w:kern w:val="24"/>
          <w:sz w:val="18"/>
          <w:szCs w:val="18"/>
        </w:rPr>
        <w:t>apresentar</w:t>
      </w:r>
      <w:r w:rsidRPr="00B23CE3">
        <w:rPr>
          <w:rFonts w:asciiTheme="minorHAnsi" w:eastAsiaTheme="minorEastAsia" w:hAnsiTheme="minorHAnsi" w:cstheme="minorHAnsi"/>
          <w:kern w:val="24"/>
          <w:sz w:val="18"/>
          <w:szCs w:val="18"/>
        </w:rPr>
        <w:t xml:space="preserve"> o </w:t>
      </w:r>
      <w:r>
        <w:rPr>
          <w:rFonts w:asciiTheme="minorHAnsi" w:eastAsiaTheme="minorEastAsia" w:hAnsiTheme="minorHAnsi" w:cstheme="minorHAnsi"/>
          <w:kern w:val="24"/>
          <w:sz w:val="18"/>
          <w:szCs w:val="18"/>
        </w:rPr>
        <w:t xml:space="preserve">cartão de colaborador e indicar o código </w:t>
      </w:r>
      <w:r>
        <w:rPr>
          <w:rFonts w:asciiTheme="minorHAnsi" w:eastAsiaTheme="minorEastAsia" w:hAnsiTheme="minorHAnsi" w:cstheme="minorHAnsi"/>
          <w:b/>
          <w:i/>
          <w:kern w:val="24"/>
          <w:sz w:val="18"/>
          <w:szCs w:val="18"/>
          <w:highlight w:val="green"/>
        </w:rPr>
        <w:t>BPI_</w:t>
      </w:r>
      <w:r w:rsidRPr="000740D9">
        <w:rPr>
          <w:rFonts w:asciiTheme="minorHAnsi" w:eastAsiaTheme="minorEastAsia" w:hAnsiTheme="minorHAnsi" w:cstheme="minorHAnsi"/>
          <w:b/>
          <w:i/>
          <w:kern w:val="24"/>
          <w:sz w:val="18"/>
          <w:szCs w:val="18"/>
          <w:highlight w:val="green"/>
        </w:rPr>
        <w:t>AESCOLAR_2021</w:t>
      </w:r>
      <w:r>
        <w:rPr>
          <w:rFonts w:asciiTheme="minorHAnsi" w:eastAsiaTheme="minorEastAsia" w:hAnsiTheme="minorHAnsi" w:cstheme="minorHAnsi"/>
          <w:b/>
          <w:i/>
          <w:kern w:val="24"/>
          <w:sz w:val="18"/>
          <w:szCs w:val="18"/>
        </w:rPr>
        <w:t xml:space="preserve"> </w:t>
      </w:r>
      <w:r w:rsidRPr="00B23CE3">
        <w:rPr>
          <w:rFonts w:asciiTheme="minorHAnsi" w:eastAsiaTheme="minorEastAsia" w:hAnsiTheme="minorHAnsi" w:cstheme="minorHAnsi"/>
          <w:kern w:val="24"/>
          <w:sz w:val="18"/>
          <w:szCs w:val="18"/>
        </w:rPr>
        <w:t>na caixa.</w:t>
      </w:r>
      <w:r>
        <w:rPr>
          <w:rFonts w:asciiTheme="minorHAnsi" w:eastAsiaTheme="minorEastAsia" w:hAnsiTheme="minorHAnsi" w:cstheme="minorHAnsi"/>
          <w:kern w:val="24"/>
          <w:sz w:val="18"/>
          <w:szCs w:val="18"/>
        </w:rPr>
        <w:t xml:space="preserve"> </w:t>
      </w:r>
    </w:p>
    <w:p w:rsidR="0057049B" w:rsidRDefault="0057049B" w:rsidP="0057049B">
      <w:pPr>
        <w:pStyle w:val="NormalWeb"/>
        <w:spacing w:before="0" w:beforeAutospacing="0" w:after="0" w:afterAutospacing="0"/>
        <w:ind w:left="709"/>
        <w:jc w:val="both"/>
        <w:rPr>
          <w:rFonts w:asciiTheme="minorHAnsi" w:eastAsiaTheme="minorEastAsia" w:hAnsiTheme="minorHAnsi" w:cstheme="minorHAnsi"/>
          <w:kern w:val="24"/>
          <w:sz w:val="18"/>
          <w:szCs w:val="18"/>
        </w:rPr>
      </w:pPr>
      <w:r w:rsidRPr="00B23CE3">
        <w:rPr>
          <w:rFonts w:asciiTheme="minorHAnsi" w:eastAsiaTheme="minorEastAsia" w:hAnsiTheme="minorHAnsi" w:cstheme="minorHAnsi"/>
          <w:kern w:val="24"/>
          <w:sz w:val="18"/>
          <w:szCs w:val="18"/>
        </w:rPr>
        <w:t xml:space="preserve">Desconto não acumulável com outras campanhas ou descontos, nem pontos em Cartão </w:t>
      </w:r>
      <w:proofErr w:type="spellStart"/>
      <w:r w:rsidRPr="00B23CE3">
        <w:rPr>
          <w:rFonts w:asciiTheme="minorHAnsi" w:eastAsiaTheme="minorEastAsia" w:hAnsiTheme="minorHAnsi" w:cstheme="minorHAnsi"/>
          <w:kern w:val="24"/>
          <w:sz w:val="18"/>
          <w:szCs w:val="18"/>
        </w:rPr>
        <w:t>Fnac</w:t>
      </w:r>
      <w:proofErr w:type="spellEnd"/>
      <w:r w:rsidRPr="00B23CE3">
        <w:rPr>
          <w:rFonts w:asciiTheme="minorHAnsi" w:eastAsiaTheme="minorEastAsia" w:hAnsiTheme="minorHAnsi" w:cstheme="minorHAnsi"/>
          <w:kern w:val="24"/>
          <w:sz w:val="18"/>
          <w:szCs w:val="18"/>
        </w:rPr>
        <w:t>.</w:t>
      </w:r>
      <w:r>
        <w:rPr>
          <w:rFonts w:asciiTheme="minorHAnsi" w:eastAsiaTheme="minorEastAsia" w:hAnsiTheme="minorHAnsi" w:cstheme="minorHAnsi"/>
          <w:kern w:val="24"/>
          <w:sz w:val="18"/>
          <w:szCs w:val="18"/>
        </w:rPr>
        <w:t xml:space="preserve"> </w:t>
      </w:r>
    </w:p>
    <w:p w:rsidR="0057049B" w:rsidRDefault="0057049B" w:rsidP="0057049B">
      <w:pPr>
        <w:pStyle w:val="NormalWeb"/>
        <w:spacing w:before="0" w:beforeAutospacing="0" w:after="0" w:afterAutospacing="0"/>
        <w:ind w:left="709"/>
        <w:jc w:val="both"/>
        <w:rPr>
          <w:rFonts w:asciiTheme="minorHAnsi" w:eastAsiaTheme="minorEastAsia" w:hAnsiTheme="minorHAnsi" w:cstheme="minorHAnsi"/>
          <w:kern w:val="24"/>
          <w:sz w:val="18"/>
          <w:szCs w:val="18"/>
        </w:rPr>
      </w:pPr>
      <w:r w:rsidRPr="00591D7C">
        <w:rPr>
          <w:rFonts w:asciiTheme="minorHAnsi" w:eastAsiaTheme="minorEastAsia" w:hAnsiTheme="minorHAnsi" w:cstheme="minorHAnsi"/>
          <w:kern w:val="24"/>
          <w:sz w:val="18"/>
          <w:szCs w:val="18"/>
        </w:rPr>
        <w:t>Promoções não aplicáveis a Mark</w:t>
      </w:r>
      <w:r>
        <w:rPr>
          <w:rFonts w:asciiTheme="minorHAnsi" w:eastAsiaTheme="minorEastAsia" w:hAnsiTheme="minorHAnsi" w:cstheme="minorHAnsi"/>
          <w:kern w:val="24"/>
          <w:sz w:val="18"/>
          <w:szCs w:val="18"/>
        </w:rPr>
        <w:t>e</w:t>
      </w:r>
      <w:r w:rsidRPr="00591D7C">
        <w:rPr>
          <w:rFonts w:asciiTheme="minorHAnsi" w:eastAsiaTheme="minorEastAsia" w:hAnsiTheme="minorHAnsi" w:cstheme="minorHAnsi"/>
          <w:kern w:val="24"/>
          <w:sz w:val="18"/>
          <w:szCs w:val="18"/>
        </w:rPr>
        <w:t>tplace</w:t>
      </w:r>
      <w:r>
        <w:rPr>
          <w:rFonts w:asciiTheme="minorHAnsi" w:eastAsiaTheme="minorEastAsia" w:hAnsiTheme="minorHAnsi" w:cstheme="minorHAnsi"/>
          <w:kern w:val="24"/>
          <w:sz w:val="18"/>
          <w:szCs w:val="18"/>
        </w:rPr>
        <w:t xml:space="preserve">. </w:t>
      </w:r>
    </w:p>
    <w:p w:rsidR="0057049B" w:rsidRDefault="0057049B" w:rsidP="0057049B">
      <w:pPr>
        <w:pStyle w:val="NormalWeb"/>
        <w:spacing w:before="0" w:beforeAutospacing="0" w:after="0" w:afterAutospacing="0"/>
        <w:ind w:left="709"/>
        <w:jc w:val="both"/>
        <w:rPr>
          <w:rFonts w:asciiTheme="minorHAnsi" w:eastAsiaTheme="minorEastAsia" w:hAnsiTheme="minorHAnsi" w:cstheme="minorHAnsi"/>
          <w:kern w:val="24"/>
          <w:sz w:val="18"/>
          <w:szCs w:val="18"/>
        </w:rPr>
      </w:pPr>
      <w:r w:rsidRPr="00591D7C">
        <w:rPr>
          <w:rFonts w:asciiTheme="minorHAnsi" w:eastAsiaTheme="minorEastAsia" w:hAnsiTheme="minorHAnsi" w:cstheme="minorHAnsi"/>
          <w:kern w:val="24"/>
          <w:sz w:val="18"/>
          <w:szCs w:val="18"/>
        </w:rPr>
        <w:t xml:space="preserve">Campanha válida </w:t>
      </w:r>
      <w:r>
        <w:rPr>
          <w:rFonts w:asciiTheme="minorHAnsi" w:eastAsiaTheme="minorEastAsia" w:hAnsiTheme="minorHAnsi" w:cstheme="minorHAnsi"/>
          <w:kern w:val="24"/>
          <w:sz w:val="18"/>
          <w:szCs w:val="18"/>
        </w:rPr>
        <w:t xml:space="preserve">de 05-07 2021 </w:t>
      </w:r>
      <w:r w:rsidRPr="00591D7C">
        <w:rPr>
          <w:rFonts w:asciiTheme="minorHAnsi" w:eastAsiaTheme="minorEastAsia" w:hAnsiTheme="minorHAnsi" w:cstheme="minorHAnsi"/>
          <w:kern w:val="24"/>
          <w:sz w:val="18"/>
          <w:szCs w:val="18"/>
        </w:rPr>
        <w:t>até 31/10/2021</w:t>
      </w:r>
      <w:r>
        <w:rPr>
          <w:rFonts w:asciiTheme="minorHAnsi" w:eastAsiaTheme="minorEastAsia" w:hAnsiTheme="minorHAnsi" w:cstheme="minorHAnsi"/>
          <w:kern w:val="24"/>
          <w:sz w:val="18"/>
          <w:szCs w:val="18"/>
        </w:rPr>
        <w:t xml:space="preserve"> numa só compra</w:t>
      </w:r>
      <w:r w:rsidRPr="00591D7C">
        <w:rPr>
          <w:rFonts w:asciiTheme="minorHAnsi" w:eastAsiaTheme="minorEastAsia" w:hAnsiTheme="minorHAnsi" w:cstheme="minorHAnsi"/>
          <w:kern w:val="24"/>
          <w:sz w:val="18"/>
          <w:szCs w:val="18"/>
        </w:rPr>
        <w:t>.</w:t>
      </w:r>
    </w:p>
    <w:p w:rsidR="0057049B" w:rsidRDefault="0057049B" w:rsidP="0057049B">
      <w:pPr>
        <w:pStyle w:val="NormalWeb"/>
        <w:spacing w:before="0" w:beforeAutospacing="0" w:after="0" w:afterAutospacing="0"/>
        <w:ind w:left="708"/>
        <w:jc w:val="both"/>
        <w:rPr>
          <w:rFonts w:asciiTheme="minorHAnsi" w:eastAsiaTheme="minorEastAsia" w:hAnsiTheme="minorHAnsi" w:cstheme="minorHAnsi"/>
          <w:kern w:val="24"/>
          <w:sz w:val="18"/>
          <w:szCs w:val="18"/>
        </w:rPr>
      </w:pPr>
    </w:p>
    <w:p w:rsidR="0057049B" w:rsidRPr="00B23CE3" w:rsidRDefault="0057049B" w:rsidP="0057049B">
      <w:pPr>
        <w:pStyle w:val="NormalWeb"/>
        <w:spacing w:before="0" w:beforeAutospacing="0" w:after="0" w:afterAutospacing="0"/>
        <w:jc w:val="both"/>
        <w:rPr>
          <w:rFonts w:asciiTheme="minorHAnsi" w:hAnsiTheme="minorHAnsi" w:cstheme="minorHAnsi"/>
          <w:sz w:val="18"/>
          <w:szCs w:val="18"/>
        </w:rPr>
      </w:pPr>
    </w:p>
    <w:p w:rsidR="0057049B" w:rsidRPr="00B23CE3" w:rsidRDefault="0057049B" w:rsidP="0057049B">
      <w:pPr>
        <w:pStyle w:val="NormalWeb"/>
        <w:spacing w:before="0" w:beforeAutospacing="0" w:after="0" w:afterAutospacing="0"/>
        <w:jc w:val="both"/>
        <w:rPr>
          <w:rFonts w:asciiTheme="minorHAnsi" w:eastAsiaTheme="minorEastAsia" w:hAnsiTheme="minorHAnsi" w:cstheme="minorHAnsi"/>
          <w:color w:val="000000" w:themeColor="text1"/>
          <w:kern w:val="24"/>
          <w:sz w:val="18"/>
          <w:szCs w:val="18"/>
        </w:rPr>
      </w:pPr>
      <w:r w:rsidRPr="00B23CE3">
        <w:rPr>
          <w:rFonts w:asciiTheme="minorHAnsi" w:eastAsiaTheme="minorEastAsia" w:hAnsiTheme="minorHAnsi" w:cstheme="minorHAnsi"/>
          <w:b/>
          <w:color w:val="000000" w:themeColor="text1"/>
          <w:kern w:val="24"/>
          <w:sz w:val="18"/>
          <w:szCs w:val="18"/>
          <w:u w:val="single"/>
        </w:rPr>
        <w:t>DEVOLUÇÕES DE LIVROS ESCOLARES SEM VOUCHERS MEGA</w:t>
      </w:r>
      <w:r w:rsidRPr="00B23CE3">
        <w:rPr>
          <w:rFonts w:asciiTheme="minorHAnsi" w:eastAsiaTheme="minorEastAsia" w:hAnsiTheme="minorHAnsi" w:cstheme="minorHAnsi"/>
          <w:b/>
          <w:color w:val="000000" w:themeColor="text1"/>
          <w:kern w:val="24"/>
          <w:sz w:val="18"/>
          <w:szCs w:val="18"/>
        </w:rPr>
        <w:t>:</w:t>
      </w:r>
      <w:r w:rsidRPr="00B23CE3">
        <w:rPr>
          <w:rFonts w:asciiTheme="minorHAnsi" w:eastAsiaTheme="minorEastAsia" w:hAnsiTheme="minorHAnsi" w:cstheme="minorHAnsi"/>
          <w:color w:val="000000" w:themeColor="text1"/>
          <w:kern w:val="24"/>
          <w:sz w:val="18"/>
          <w:szCs w:val="18"/>
        </w:rPr>
        <w:t xml:space="preserve"> NÃO SERÃO ACEITES DEVOLUÇÕES APÓS O PRAZO DE 14 DIAS A CONTAR DA DATA DE FATURA, salvo defeito de edição e mediante apresentação da Fatura de Compra. Não serão aceites livros que não se encontrem nas suas condições originais (rasurados, escritos, encapados, etc.,).</w:t>
      </w:r>
    </w:p>
    <w:p w:rsidR="0057049B" w:rsidRPr="00B23CE3" w:rsidRDefault="0057049B" w:rsidP="0057049B">
      <w:pPr>
        <w:pStyle w:val="NormalWeb"/>
        <w:spacing w:before="0" w:beforeAutospacing="0" w:after="0" w:afterAutospacing="0"/>
        <w:jc w:val="both"/>
        <w:rPr>
          <w:rFonts w:asciiTheme="minorHAnsi" w:eastAsiaTheme="minorEastAsia" w:hAnsiTheme="minorHAnsi" w:cstheme="minorHAnsi"/>
          <w:color w:val="000000" w:themeColor="text1"/>
          <w:kern w:val="24"/>
          <w:sz w:val="18"/>
          <w:szCs w:val="18"/>
        </w:rPr>
      </w:pPr>
    </w:p>
    <w:p w:rsidR="0057049B" w:rsidRPr="00B23CE3" w:rsidRDefault="0057049B" w:rsidP="0057049B">
      <w:pPr>
        <w:pStyle w:val="NormalWeb"/>
        <w:spacing w:before="0" w:beforeAutospacing="0" w:after="0" w:afterAutospacing="0"/>
        <w:jc w:val="both"/>
        <w:rPr>
          <w:rFonts w:asciiTheme="minorHAnsi" w:hAnsiTheme="minorHAnsi" w:cstheme="minorHAnsi"/>
          <w:sz w:val="18"/>
          <w:szCs w:val="18"/>
        </w:rPr>
      </w:pPr>
    </w:p>
    <w:p w:rsidR="0057049B" w:rsidRPr="00B23CE3" w:rsidRDefault="0057049B" w:rsidP="0057049B">
      <w:pPr>
        <w:pStyle w:val="NormalWeb"/>
        <w:spacing w:before="0" w:beforeAutospacing="0" w:after="0" w:afterAutospacing="0"/>
        <w:jc w:val="both"/>
        <w:rPr>
          <w:rFonts w:asciiTheme="minorHAnsi" w:eastAsiaTheme="minorEastAsia" w:hAnsiTheme="minorHAnsi" w:cstheme="minorHAnsi"/>
          <w:b/>
          <w:bCs/>
          <w:color w:val="000000" w:themeColor="text1"/>
          <w:kern w:val="24"/>
          <w:sz w:val="18"/>
          <w:szCs w:val="18"/>
          <w:u w:val="single"/>
        </w:rPr>
      </w:pPr>
      <w:r w:rsidRPr="00B23CE3">
        <w:rPr>
          <w:rFonts w:asciiTheme="minorHAnsi" w:eastAsiaTheme="minorEastAsia" w:hAnsiTheme="minorHAnsi" w:cstheme="minorHAnsi"/>
          <w:b/>
          <w:bCs/>
          <w:color w:val="000000" w:themeColor="text1"/>
          <w:kern w:val="24"/>
          <w:sz w:val="18"/>
          <w:szCs w:val="18"/>
          <w:u w:val="single"/>
        </w:rPr>
        <w:t xml:space="preserve">ENCOMENDAS DE </w:t>
      </w:r>
      <w:r>
        <w:rPr>
          <w:rFonts w:asciiTheme="minorHAnsi" w:eastAsiaTheme="minorEastAsia" w:hAnsiTheme="minorHAnsi" w:cstheme="minorHAnsi"/>
          <w:b/>
          <w:bCs/>
          <w:color w:val="000000" w:themeColor="text1"/>
          <w:kern w:val="24"/>
          <w:sz w:val="18"/>
          <w:szCs w:val="18"/>
          <w:u w:val="single"/>
        </w:rPr>
        <w:t>MANUAIS</w:t>
      </w:r>
      <w:r w:rsidRPr="00B23CE3">
        <w:rPr>
          <w:rFonts w:asciiTheme="minorHAnsi" w:eastAsiaTheme="minorEastAsia" w:hAnsiTheme="minorHAnsi" w:cstheme="minorHAnsi"/>
          <w:b/>
          <w:bCs/>
          <w:color w:val="000000" w:themeColor="text1"/>
          <w:kern w:val="24"/>
          <w:sz w:val="18"/>
          <w:szCs w:val="18"/>
          <w:u w:val="single"/>
        </w:rPr>
        <w:t xml:space="preserve"> ESCOLARES COM VOUCHERS MEGA:</w:t>
      </w:r>
    </w:p>
    <w:p w:rsidR="0057049B" w:rsidRDefault="0057049B" w:rsidP="0057049B">
      <w:pPr>
        <w:pStyle w:val="NormalWeb"/>
        <w:spacing w:before="0" w:beforeAutospacing="0" w:after="0" w:afterAutospacing="0"/>
        <w:jc w:val="both"/>
        <w:rPr>
          <w:rFonts w:asciiTheme="minorHAnsi" w:eastAsiaTheme="minorEastAsia" w:hAnsiTheme="minorHAnsi" w:cstheme="minorHAnsi"/>
          <w:b/>
          <w:bCs/>
          <w:color w:val="000000" w:themeColor="text1"/>
          <w:kern w:val="24"/>
          <w:sz w:val="18"/>
          <w:szCs w:val="18"/>
          <w:u w:val="single"/>
        </w:rPr>
      </w:pPr>
    </w:p>
    <w:p w:rsidR="0057049B" w:rsidRPr="00FE7804" w:rsidRDefault="0057049B" w:rsidP="0057049B">
      <w:pPr>
        <w:pStyle w:val="NormalWeb"/>
        <w:numPr>
          <w:ilvl w:val="0"/>
          <w:numId w:val="5"/>
        </w:numPr>
        <w:spacing w:before="0" w:beforeAutospacing="0" w:after="0" w:afterAutospacing="0"/>
        <w:jc w:val="both"/>
        <w:rPr>
          <w:rFonts w:asciiTheme="minorHAnsi" w:eastAsiaTheme="minorEastAsia" w:hAnsiTheme="minorHAnsi" w:cstheme="minorHAnsi"/>
          <w:bCs/>
          <w:color w:val="000000" w:themeColor="text1"/>
          <w:kern w:val="24"/>
          <w:sz w:val="18"/>
          <w:szCs w:val="18"/>
        </w:rPr>
      </w:pPr>
      <w:r w:rsidRPr="00FE7804">
        <w:rPr>
          <w:rFonts w:asciiTheme="minorHAnsi" w:eastAsiaTheme="minorEastAsia" w:hAnsiTheme="minorHAnsi" w:cstheme="minorHAnsi"/>
          <w:bCs/>
          <w:color w:val="000000" w:themeColor="text1"/>
          <w:kern w:val="24"/>
          <w:sz w:val="18"/>
          <w:szCs w:val="18"/>
        </w:rPr>
        <w:t>As encomendas de Manuais Escolares com Vouchers Mega não têm desconto (direto ou em cartão).</w:t>
      </w:r>
    </w:p>
    <w:p w:rsidR="0057049B" w:rsidRPr="00B23CE3" w:rsidRDefault="0057049B" w:rsidP="0057049B">
      <w:pPr>
        <w:pStyle w:val="NormalWeb"/>
        <w:spacing w:before="0" w:beforeAutospacing="0" w:after="0" w:afterAutospacing="0"/>
        <w:jc w:val="both"/>
        <w:rPr>
          <w:rFonts w:asciiTheme="minorHAnsi" w:eastAsiaTheme="minorEastAsia" w:hAnsiTheme="minorHAnsi" w:cstheme="minorHAnsi"/>
          <w:b/>
          <w:bCs/>
          <w:color w:val="000000" w:themeColor="text1"/>
          <w:kern w:val="24"/>
          <w:sz w:val="18"/>
          <w:szCs w:val="18"/>
          <w:u w:val="single"/>
        </w:rPr>
      </w:pPr>
    </w:p>
    <w:p w:rsidR="0057049B" w:rsidRPr="00F21D09" w:rsidRDefault="0057049B" w:rsidP="0057049B">
      <w:pPr>
        <w:pStyle w:val="NormalWeb"/>
        <w:numPr>
          <w:ilvl w:val="0"/>
          <w:numId w:val="4"/>
        </w:numPr>
        <w:spacing w:before="0" w:beforeAutospacing="0" w:after="0" w:afterAutospacing="0"/>
        <w:jc w:val="both"/>
        <w:rPr>
          <w:rFonts w:asciiTheme="minorHAnsi" w:eastAsiaTheme="minorEastAsia" w:hAnsiTheme="minorHAnsi" w:cstheme="minorHAnsi"/>
          <w:b/>
          <w:bCs/>
          <w:color w:val="000000" w:themeColor="text1"/>
          <w:kern w:val="24"/>
          <w:sz w:val="18"/>
          <w:szCs w:val="18"/>
          <w:u w:val="single"/>
        </w:rPr>
      </w:pPr>
      <w:r w:rsidRPr="00B23CE3">
        <w:rPr>
          <w:rFonts w:asciiTheme="minorHAnsi" w:hAnsiTheme="minorHAnsi" w:cstheme="minorHAnsi"/>
          <w:sz w:val="18"/>
          <w:szCs w:val="18"/>
        </w:rPr>
        <w:t xml:space="preserve">As encomendas de </w:t>
      </w:r>
      <w:r>
        <w:rPr>
          <w:rFonts w:asciiTheme="minorHAnsi" w:hAnsiTheme="minorHAnsi" w:cstheme="minorHAnsi"/>
          <w:sz w:val="18"/>
          <w:szCs w:val="18"/>
        </w:rPr>
        <w:t>Manuais</w:t>
      </w:r>
      <w:r w:rsidRPr="00B23CE3">
        <w:rPr>
          <w:rFonts w:asciiTheme="minorHAnsi" w:hAnsiTheme="minorHAnsi" w:cstheme="minorHAnsi"/>
          <w:sz w:val="18"/>
          <w:szCs w:val="18"/>
        </w:rPr>
        <w:t xml:space="preserve"> Escolares com Voucher</w:t>
      </w:r>
      <w:r>
        <w:rPr>
          <w:rFonts w:asciiTheme="minorHAnsi" w:hAnsiTheme="minorHAnsi" w:cstheme="minorHAnsi"/>
          <w:sz w:val="18"/>
          <w:szCs w:val="18"/>
        </w:rPr>
        <w:t>s</w:t>
      </w:r>
      <w:r w:rsidRPr="00B23CE3">
        <w:rPr>
          <w:rFonts w:asciiTheme="minorHAnsi" w:hAnsiTheme="minorHAnsi" w:cstheme="minorHAnsi"/>
          <w:sz w:val="18"/>
          <w:szCs w:val="18"/>
        </w:rPr>
        <w:t xml:space="preserve"> Mega</w:t>
      </w:r>
      <w:r>
        <w:rPr>
          <w:rFonts w:asciiTheme="minorHAnsi" w:hAnsiTheme="minorHAnsi" w:cstheme="minorHAnsi"/>
          <w:sz w:val="18"/>
          <w:szCs w:val="18"/>
        </w:rPr>
        <w:t>s</w:t>
      </w:r>
      <w:r w:rsidRPr="00B23CE3">
        <w:rPr>
          <w:rFonts w:asciiTheme="minorHAnsi" w:hAnsiTheme="minorHAnsi" w:cstheme="minorHAnsi"/>
          <w:sz w:val="18"/>
          <w:szCs w:val="18"/>
        </w:rPr>
        <w:t xml:space="preserve"> </w:t>
      </w:r>
      <w:r>
        <w:rPr>
          <w:rFonts w:asciiTheme="minorHAnsi" w:hAnsiTheme="minorHAnsi" w:cstheme="minorHAnsi"/>
          <w:sz w:val="18"/>
          <w:szCs w:val="18"/>
        </w:rPr>
        <w:t xml:space="preserve">podem ser feitas em </w:t>
      </w:r>
      <w:hyperlink r:id="rId7" w:history="1">
        <w:r w:rsidRPr="00664861">
          <w:rPr>
            <w:rStyle w:val="Hyperlink"/>
            <w:rFonts w:asciiTheme="minorHAnsi" w:hAnsiTheme="minorHAnsi" w:cstheme="minorHAnsi"/>
            <w:sz w:val="18"/>
            <w:szCs w:val="18"/>
          </w:rPr>
          <w:t>https://www.fnac.pt/livroescolar</w:t>
        </w:r>
      </w:hyperlink>
      <w:r>
        <w:rPr>
          <w:rFonts w:asciiTheme="minorHAnsi" w:hAnsiTheme="minorHAnsi" w:cstheme="minorHAnsi"/>
          <w:sz w:val="18"/>
          <w:szCs w:val="18"/>
        </w:rPr>
        <w:t xml:space="preserve"> ou</w:t>
      </w:r>
      <w:r w:rsidRPr="00B23CE3">
        <w:rPr>
          <w:rFonts w:asciiTheme="minorHAnsi" w:hAnsiTheme="minorHAnsi" w:cstheme="minorHAnsi"/>
          <w:sz w:val="18"/>
          <w:szCs w:val="18"/>
        </w:rPr>
        <w:t xml:space="preserve"> presencialmente numa loja FNAC, sendo necessária a apresentação dos Vouchers impressos ou em formato eletrónico.</w:t>
      </w:r>
    </w:p>
    <w:p w:rsidR="0057049B" w:rsidRPr="00B23CE3" w:rsidRDefault="0057049B" w:rsidP="0057049B">
      <w:pPr>
        <w:pStyle w:val="NormalWeb"/>
        <w:spacing w:before="0" w:beforeAutospacing="0" w:after="0" w:afterAutospacing="0"/>
        <w:ind w:left="720"/>
        <w:jc w:val="both"/>
        <w:rPr>
          <w:rFonts w:asciiTheme="minorHAnsi" w:eastAsiaTheme="minorEastAsia" w:hAnsiTheme="minorHAnsi" w:cstheme="minorHAnsi"/>
          <w:b/>
          <w:bCs/>
          <w:color w:val="000000" w:themeColor="text1"/>
          <w:kern w:val="24"/>
          <w:sz w:val="18"/>
          <w:szCs w:val="18"/>
          <w:u w:val="single"/>
        </w:rPr>
      </w:pPr>
    </w:p>
    <w:p w:rsidR="0057049B" w:rsidRPr="00293CA3" w:rsidRDefault="0057049B" w:rsidP="0057049B">
      <w:pPr>
        <w:pStyle w:val="NormalWeb"/>
        <w:numPr>
          <w:ilvl w:val="0"/>
          <w:numId w:val="4"/>
        </w:numPr>
        <w:spacing w:before="0" w:beforeAutospacing="0" w:after="0" w:afterAutospacing="0"/>
        <w:jc w:val="both"/>
        <w:rPr>
          <w:rFonts w:asciiTheme="minorHAnsi" w:hAnsiTheme="minorHAnsi" w:cstheme="minorHAnsi"/>
          <w:sz w:val="18"/>
          <w:szCs w:val="18"/>
        </w:rPr>
      </w:pPr>
      <w:r w:rsidRPr="00B23CE3">
        <w:rPr>
          <w:rFonts w:asciiTheme="minorHAnsi" w:hAnsiTheme="minorHAnsi" w:cstheme="minorHAnsi"/>
          <w:sz w:val="18"/>
          <w:szCs w:val="18"/>
        </w:rPr>
        <w:t>A apresentação posterior dos Vouchers implica o cancelamento da encome</w:t>
      </w:r>
      <w:r>
        <w:rPr>
          <w:rFonts w:asciiTheme="minorHAnsi" w:hAnsiTheme="minorHAnsi" w:cstheme="minorHAnsi"/>
          <w:sz w:val="18"/>
          <w:szCs w:val="18"/>
        </w:rPr>
        <w:t>nda anteriormente efetuada sem V</w:t>
      </w:r>
      <w:r w:rsidRPr="00B23CE3">
        <w:rPr>
          <w:rFonts w:asciiTheme="minorHAnsi" w:hAnsiTheme="minorHAnsi" w:cstheme="minorHAnsi"/>
          <w:sz w:val="18"/>
          <w:szCs w:val="18"/>
        </w:rPr>
        <w:t>ouchers e a realização de uma nova encomenda. Esta nova encomenda ficará sujeita aos prazos de entrega por parte dos editores dos livros, mencionados no site.</w:t>
      </w:r>
    </w:p>
    <w:p w:rsidR="0057049B" w:rsidRPr="00F23E29" w:rsidRDefault="0057049B" w:rsidP="0057049B">
      <w:pPr>
        <w:pStyle w:val="NormalWeb"/>
        <w:spacing w:before="0" w:beforeAutospacing="0" w:after="0" w:afterAutospacing="0"/>
        <w:ind w:left="720"/>
        <w:jc w:val="both"/>
        <w:rPr>
          <w:rFonts w:asciiTheme="minorHAnsi" w:hAnsiTheme="minorHAnsi" w:cstheme="minorHAnsi"/>
          <w:sz w:val="18"/>
          <w:szCs w:val="18"/>
        </w:rPr>
      </w:pPr>
    </w:p>
    <w:p w:rsidR="0057049B" w:rsidRPr="00B23CE3" w:rsidRDefault="0057049B" w:rsidP="0057049B">
      <w:pPr>
        <w:pStyle w:val="ListParagraph"/>
        <w:numPr>
          <w:ilvl w:val="0"/>
          <w:numId w:val="4"/>
        </w:numPr>
        <w:jc w:val="both"/>
        <w:rPr>
          <w:rFonts w:asciiTheme="minorHAnsi" w:eastAsiaTheme="minorEastAsia" w:hAnsiTheme="minorHAnsi" w:cstheme="minorHAnsi"/>
          <w:kern w:val="24"/>
          <w:sz w:val="18"/>
          <w:szCs w:val="18"/>
        </w:rPr>
      </w:pPr>
      <w:r w:rsidRPr="00B23CE3">
        <w:rPr>
          <w:rFonts w:asciiTheme="minorHAnsi" w:eastAsiaTheme="minorEastAsia" w:hAnsiTheme="minorHAnsi" w:cstheme="minorHAnsi"/>
          <w:kern w:val="24"/>
          <w:sz w:val="18"/>
          <w:szCs w:val="18"/>
        </w:rPr>
        <w:t>Não são aceites devoluções de Manuais Escolares adquiridos com Vouchers Mega, salvo defeito de edição (via troca de livro).</w:t>
      </w:r>
    </w:p>
    <w:p w:rsidR="0057049B" w:rsidRPr="00B23CE3" w:rsidRDefault="0057049B" w:rsidP="0057049B">
      <w:pPr>
        <w:pStyle w:val="ListParagraph"/>
        <w:jc w:val="both"/>
        <w:rPr>
          <w:rFonts w:asciiTheme="minorHAnsi" w:eastAsiaTheme="minorEastAsia" w:hAnsiTheme="minorHAnsi" w:cstheme="minorHAnsi"/>
          <w:kern w:val="24"/>
          <w:sz w:val="18"/>
          <w:szCs w:val="18"/>
        </w:rPr>
      </w:pPr>
    </w:p>
    <w:p w:rsidR="0057049B" w:rsidRPr="00B23CE3" w:rsidRDefault="0057049B" w:rsidP="0057049B">
      <w:pPr>
        <w:pStyle w:val="ListParagraph"/>
        <w:numPr>
          <w:ilvl w:val="0"/>
          <w:numId w:val="4"/>
        </w:numPr>
        <w:jc w:val="both"/>
        <w:rPr>
          <w:rFonts w:asciiTheme="minorHAnsi" w:hAnsiTheme="minorHAnsi" w:cstheme="minorHAnsi"/>
          <w:sz w:val="18"/>
          <w:szCs w:val="18"/>
        </w:rPr>
      </w:pPr>
      <w:r w:rsidRPr="00B23CE3">
        <w:rPr>
          <w:rFonts w:asciiTheme="minorHAnsi" w:hAnsiTheme="minorHAnsi" w:cstheme="minorHAnsi"/>
          <w:sz w:val="18"/>
          <w:szCs w:val="18"/>
        </w:rPr>
        <w:t>As encomendas feitas com Vouchers Mega só podem ser canceladas antes de serem expedidas. No caso de já terem sido enviadas (mesmo que ainda não tenham sido levantadas) ou recebidas, não são passíveis de cancelamento, não havendo lugar à restituição dos Vouchers Mega utilizados.</w:t>
      </w:r>
    </w:p>
    <w:p w:rsidR="0057049B" w:rsidRPr="00B23CE3" w:rsidRDefault="0057049B" w:rsidP="0057049B">
      <w:pPr>
        <w:pStyle w:val="ListParagraph"/>
        <w:jc w:val="both"/>
        <w:rPr>
          <w:rFonts w:asciiTheme="minorHAnsi" w:hAnsiTheme="minorHAnsi" w:cstheme="minorHAnsi"/>
          <w:sz w:val="18"/>
          <w:szCs w:val="18"/>
        </w:rPr>
      </w:pPr>
    </w:p>
    <w:p w:rsidR="0057049B" w:rsidRDefault="0057049B" w:rsidP="0057049B">
      <w:pPr>
        <w:pStyle w:val="ListParagraph"/>
        <w:numPr>
          <w:ilvl w:val="0"/>
          <w:numId w:val="4"/>
        </w:numPr>
        <w:jc w:val="both"/>
        <w:rPr>
          <w:rFonts w:asciiTheme="minorHAnsi" w:eastAsiaTheme="minorEastAsia" w:hAnsiTheme="minorHAnsi" w:cstheme="minorHAnsi"/>
          <w:kern w:val="24"/>
          <w:sz w:val="18"/>
          <w:szCs w:val="18"/>
        </w:rPr>
      </w:pPr>
      <w:r w:rsidRPr="00B23CE3">
        <w:rPr>
          <w:rFonts w:asciiTheme="minorHAnsi" w:eastAsiaTheme="minorEastAsia" w:hAnsiTheme="minorHAnsi" w:cstheme="minorHAnsi"/>
          <w:kern w:val="24"/>
          <w:sz w:val="18"/>
          <w:szCs w:val="18"/>
        </w:rPr>
        <w:t>Os Vouchers Mega não são convertíveis em dinheiro.</w:t>
      </w:r>
    </w:p>
    <w:p w:rsidR="0057049B" w:rsidRPr="00FB2B87" w:rsidRDefault="0057049B" w:rsidP="0057049B">
      <w:pPr>
        <w:pStyle w:val="ListParagraph"/>
        <w:rPr>
          <w:rFonts w:asciiTheme="minorHAnsi" w:eastAsiaTheme="minorEastAsia" w:hAnsiTheme="minorHAnsi" w:cstheme="minorHAnsi"/>
          <w:kern w:val="24"/>
          <w:sz w:val="18"/>
          <w:szCs w:val="18"/>
        </w:rPr>
      </w:pPr>
    </w:p>
    <w:p w:rsidR="0057049B" w:rsidRDefault="0057049B" w:rsidP="0057049B">
      <w:pPr>
        <w:pStyle w:val="ListParagraph"/>
        <w:numPr>
          <w:ilvl w:val="0"/>
          <w:numId w:val="4"/>
        </w:numPr>
        <w:jc w:val="both"/>
        <w:rPr>
          <w:rFonts w:asciiTheme="minorHAnsi" w:eastAsiaTheme="minorEastAsia" w:hAnsiTheme="minorHAnsi" w:cstheme="minorHAnsi"/>
          <w:kern w:val="24"/>
          <w:sz w:val="18"/>
          <w:szCs w:val="18"/>
        </w:rPr>
      </w:pPr>
      <w:r w:rsidRPr="00216B97">
        <w:rPr>
          <w:rFonts w:asciiTheme="minorHAnsi" w:eastAsiaTheme="minorEastAsia" w:hAnsiTheme="minorHAnsi" w:cstheme="minorHAnsi"/>
          <w:kern w:val="24"/>
          <w:sz w:val="18"/>
          <w:szCs w:val="18"/>
        </w:rPr>
        <w:t xml:space="preserve">As encomendas </w:t>
      </w:r>
      <w:r>
        <w:rPr>
          <w:rFonts w:asciiTheme="minorHAnsi" w:eastAsiaTheme="minorEastAsia" w:hAnsiTheme="minorHAnsi" w:cstheme="minorHAnsi"/>
          <w:kern w:val="24"/>
          <w:sz w:val="18"/>
          <w:szCs w:val="18"/>
        </w:rPr>
        <w:t>devem ser levantadas no prazo máximo de 30 dias, após a receção do aviso de levantamento</w:t>
      </w:r>
    </w:p>
    <w:p w:rsidR="0057049B" w:rsidRPr="00216B97" w:rsidRDefault="0057049B" w:rsidP="0057049B">
      <w:pPr>
        <w:pStyle w:val="ListParagraph"/>
        <w:jc w:val="both"/>
        <w:rPr>
          <w:rFonts w:asciiTheme="minorHAnsi" w:eastAsiaTheme="minorEastAsia" w:hAnsiTheme="minorHAnsi" w:cstheme="minorHAnsi"/>
          <w:kern w:val="24"/>
          <w:sz w:val="18"/>
          <w:szCs w:val="18"/>
        </w:rPr>
      </w:pPr>
    </w:p>
    <w:p w:rsidR="0057049B" w:rsidRPr="00B23CE3" w:rsidRDefault="0057049B" w:rsidP="0057049B">
      <w:pPr>
        <w:pStyle w:val="ListParagraph"/>
        <w:numPr>
          <w:ilvl w:val="0"/>
          <w:numId w:val="4"/>
        </w:numPr>
        <w:jc w:val="both"/>
        <w:rPr>
          <w:rFonts w:asciiTheme="minorHAnsi" w:hAnsiTheme="minorHAnsi" w:cstheme="minorHAnsi"/>
          <w:sz w:val="18"/>
          <w:szCs w:val="18"/>
        </w:rPr>
      </w:pPr>
      <w:r>
        <w:rPr>
          <w:rFonts w:asciiTheme="minorHAnsi" w:eastAsiaTheme="minorEastAsia" w:hAnsiTheme="minorHAnsi" w:cstheme="minorHAnsi"/>
          <w:kern w:val="24"/>
          <w:sz w:val="18"/>
          <w:szCs w:val="18"/>
        </w:rPr>
        <w:t xml:space="preserve">O </w:t>
      </w:r>
      <w:proofErr w:type="spellStart"/>
      <w:r>
        <w:rPr>
          <w:rFonts w:asciiTheme="minorHAnsi" w:eastAsiaTheme="minorEastAsia" w:hAnsiTheme="minorHAnsi" w:cstheme="minorHAnsi"/>
          <w:kern w:val="24"/>
          <w:sz w:val="18"/>
          <w:szCs w:val="18"/>
        </w:rPr>
        <w:t>IGeFE</w:t>
      </w:r>
      <w:proofErr w:type="spellEnd"/>
      <w:r>
        <w:rPr>
          <w:rFonts w:asciiTheme="minorHAnsi" w:eastAsiaTheme="minorEastAsia" w:hAnsiTheme="minorHAnsi" w:cstheme="minorHAnsi"/>
          <w:kern w:val="24"/>
          <w:sz w:val="18"/>
          <w:szCs w:val="18"/>
        </w:rPr>
        <w:t xml:space="preserve"> </w:t>
      </w:r>
      <w:proofErr w:type="gramStart"/>
      <w:r>
        <w:rPr>
          <w:rFonts w:asciiTheme="minorHAnsi" w:eastAsiaTheme="minorEastAsia" w:hAnsiTheme="minorHAnsi" w:cstheme="minorHAnsi"/>
          <w:kern w:val="24"/>
          <w:sz w:val="18"/>
          <w:szCs w:val="18"/>
        </w:rPr>
        <w:t xml:space="preserve">- </w:t>
      </w:r>
      <w:r w:rsidRPr="004773B2">
        <w:rPr>
          <w:rFonts w:asciiTheme="minorHAnsi" w:eastAsiaTheme="minorEastAsia" w:hAnsiTheme="minorHAnsi" w:cstheme="minorHAnsi"/>
          <w:kern w:val="24"/>
          <w:sz w:val="18"/>
          <w:szCs w:val="18"/>
        </w:rPr>
        <w:t> INSTITUTO</w:t>
      </w:r>
      <w:proofErr w:type="gramEnd"/>
      <w:r w:rsidRPr="004773B2">
        <w:rPr>
          <w:rFonts w:asciiTheme="minorHAnsi" w:eastAsiaTheme="minorEastAsia" w:hAnsiTheme="minorHAnsi" w:cstheme="minorHAnsi"/>
          <w:kern w:val="24"/>
          <w:sz w:val="18"/>
          <w:szCs w:val="18"/>
        </w:rPr>
        <w:t xml:space="preserve"> DE GESTÃO FINANCEIRA DA EDUCAÇÃO</w:t>
      </w:r>
      <w:r w:rsidRPr="00B23CE3">
        <w:rPr>
          <w:rFonts w:asciiTheme="minorHAnsi" w:eastAsiaTheme="minorEastAsia" w:hAnsiTheme="minorHAnsi" w:cstheme="minorHAnsi"/>
          <w:kern w:val="24"/>
          <w:sz w:val="18"/>
          <w:szCs w:val="18"/>
        </w:rPr>
        <w:t xml:space="preserve"> será informado de todas as encomendas de Manuais Escolares adquiridos com Vouchers Mega e não levantadas pelo cliente.</w:t>
      </w:r>
    </w:p>
    <w:p w:rsidR="0057049B" w:rsidRPr="00B23CE3" w:rsidRDefault="0057049B" w:rsidP="0057049B">
      <w:pPr>
        <w:pStyle w:val="ListParagraph"/>
        <w:jc w:val="both"/>
        <w:rPr>
          <w:rFonts w:asciiTheme="minorHAnsi" w:hAnsiTheme="minorHAnsi" w:cstheme="minorHAnsi"/>
          <w:sz w:val="18"/>
          <w:szCs w:val="18"/>
        </w:rPr>
      </w:pPr>
    </w:p>
    <w:p w:rsidR="0057049B" w:rsidRPr="00B23CE3" w:rsidRDefault="0057049B" w:rsidP="0057049B">
      <w:pPr>
        <w:pStyle w:val="ListParagraph"/>
        <w:jc w:val="both"/>
        <w:rPr>
          <w:rFonts w:asciiTheme="minorHAnsi" w:hAnsiTheme="minorHAnsi" w:cstheme="minorHAnsi"/>
          <w:sz w:val="18"/>
          <w:szCs w:val="18"/>
        </w:rPr>
      </w:pPr>
    </w:p>
    <w:p w:rsidR="0057049B" w:rsidRPr="00B23CE3" w:rsidRDefault="0057049B" w:rsidP="0057049B">
      <w:pPr>
        <w:pStyle w:val="NormalWeb"/>
        <w:spacing w:before="0" w:beforeAutospacing="0" w:after="0" w:afterAutospacing="0"/>
        <w:jc w:val="both"/>
        <w:rPr>
          <w:rFonts w:asciiTheme="minorHAnsi" w:eastAsiaTheme="minorEastAsia" w:hAnsiTheme="minorHAnsi" w:cstheme="minorHAnsi"/>
          <w:color w:val="000000" w:themeColor="text1"/>
          <w:kern w:val="24"/>
          <w:sz w:val="18"/>
          <w:szCs w:val="18"/>
        </w:rPr>
      </w:pPr>
      <w:r w:rsidRPr="00B23CE3">
        <w:rPr>
          <w:rFonts w:asciiTheme="minorHAnsi" w:eastAsiaTheme="minorEastAsia" w:hAnsiTheme="minorHAnsi" w:cstheme="minorHAnsi"/>
          <w:b/>
          <w:bCs/>
          <w:color w:val="000000" w:themeColor="text1"/>
          <w:kern w:val="24"/>
          <w:sz w:val="18"/>
          <w:szCs w:val="18"/>
        </w:rPr>
        <w:t xml:space="preserve">A FNAC INFORMA: </w:t>
      </w:r>
      <w:r w:rsidRPr="00B23CE3">
        <w:rPr>
          <w:rFonts w:asciiTheme="minorHAnsi" w:eastAsiaTheme="minorEastAsia" w:hAnsiTheme="minorHAnsi" w:cstheme="minorHAnsi"/>
          <w:color w:val="000000" w:themeColor="text1"/>
          <w:kern w:val="24"/>
          <w:sz w:val="18"/>
          <w:szCs w:val="18"/>
        </w:rPr>
        <w:t xml:space="preserve">BENEFÍCIOS FISCAIS: O código de Atividade (CAE) da </w:t>
      </w:r>
      <w:proofErr w:type="spellStart"/>
      <w:r w:rsidRPr="00B23CE3">
        <w:rPr>
          <w:rFonts w:asciiTheme="minorHAnsi" w:eastAsiaTheme="minorEastAsia" w:hAnsiTheme="minorHAnsi" w:cstheme="minorHAnsi"/>
          <w:color w:val="000000" w:themeColor="text1"/>
          <w:kern w:val="24"/>
          <w:sz w:val="18"/>
          <w:szCs w:val="18"/>
        </w:rPr>
        <w:t>Fnac</w:t>
      </w:r>
      <w:proofErr w:type="spellEnd"/>
      <w:r w:rsidRPr="00B23CE3">
        <w:rPr>
          <w:rFonts w:asciiTheme="minorHAnsi" w:eastAsiaTheme="minorEastAsia" w:hAnsiTheme="minorHAnsi" w:cstheme="minorHAnsi"/>
          <w:color w:val="000000" w:themeColor="text1"/>
          <w:kern w:val="24"/>
          <w:sz w:val="18"/>
          <w:szCs w:val="18"/>
        </w:rPr>
        <w:t xml:space="preserve"> está de acordo com a nova legislação em vigor acerca do benefício fiscal assegurado com despesas de educação. Para usufruir do benefício de despesas com educação no IRS deve idealmente colocar apenas </w:t>
      </w:r>
      <w:r w:rsidRPr="00B23CE3">
        <w:rPr>
          <w:rFonts w:asciiTheme="minorHAnsi" w:eastAsiaTheme="minorEastAsia" w:hAnsiTheme="minorHAnsi" w:cstheme="minorHAnsi"/>
          <w:b/>
          <w:bCs/>
          <w:color w:val="000000" w:themeColor="text1"/>
          <w:kern w:val="24"/>
          <w:sz w:val="18"/>
          <w:szCs w:val="18"/>
        </w:rPr>
        <w:t xml:space="preserve">Manuais Escolares </w:t>
      </w:r>
      <w:r w:rsidRPr="00B23CE3">
        <w:rPr>
          <w:rFonts w:asciiTheme="minorHAnsi" w:eastAsiaTheme="minorEastAsia" w:hAnsiTheme="minorHAnsi" w:cstheme="minorHAnsi"/>
          <w:color w:val="000000" w:themeColor="text1"/>
          <w:kern w:val="24"/>
          <w:sz w:val="18"/>
          <w:szCs w:val="18"/>
        </w:rPr>
        <w:t>na sua encomenda e, posteriormente, no portal e-</w:t>
      </w:r>
      <w:proofErr w:type="spellStart"/>
      <w:r w:rsidRPr="00B23CE3">
        <w:rPr>
          <w:rFonts w:asciiTheme="minorHAnsi" w:eastAsiaTheme="minorEastAsia" w:hAnsiTheme="minorHAnsi" w:cstheme="minorHAnsi"/>
          <w:color w:val="000000" w:themeColor="text1"/>
          <w:kern w:val="24"/>
          <w:sz w:val="18"/>
          <w:szCs w:val="18"/>
        </w:rPr>
        <w:t>factura</w:t>
      </w:r>
      <w:proofErr w:type="spellEnd"/>
      <w:r w:rsidRPr="00B23CE3">
        <w:rPr>
          <w:rFonts w:asciiTheme="minorHAnsi" w:eastAsiaTheme="minorEastAsia" w:hAnsiTheme="minorHAnsi" w:cstheme="minorHAnsi"/>
          <w:color w:val="000000" w:themeColor="text1"/>
          <w:kern w:val="24"/>
          <w:sz w:val="18"/>
          <w:szCs w:val="18"/>
        </w:rPr>
        <w:t>, deve validar a fatura como “despesas de educação”. Deve conferir se o NIF que consta por defeito na sua conta Fnac.pt é o NIF correto para poder usufruir do benefício fiscal. A Autoridade Tributária veio esclarecer que “Nas faturas podem constar quer o NIF do sujeito passivo (pai ou mãe), quer o NIF do membro do agregado familiar a quem as despesas dizem respeito. Na situação de divórcio com guarda conjunta dos filhos, as faturas que sejam emitidas com o NIF dos filhos serão repartidas igualmente entre ambos os progenitores.”</w:t>
      </w:r>
    </w:p>
    <w:p w:rsidR="0057049B" w:rsidRPr="00B23CE3" w:rsidRDefault="0057049B" w:rsidP="0057049B">
      <w:pPr>
        <w:pStyle w:val="NormalWeb"/>
        <w:spacing w:before="0" w:beforeAutospacing="0" w:after="0" w:afterAutospacing="0"/>
        <w:jc w:val="both"/>
        <w:rPr>
          <w:rFonts w:asciiTheme="minorHAnsi" w:hAnsiTheme="minorHAnsi" w:cstheme="minorHAnsi"/>
          <w:sz w:val="18"/>
          <w:szCs w:val="18"/>
        </w:rPr>
      </w:pPr>
    </w:p>
    <w:p w:rsidR="0057049B" w:rsidRPr="00B23CE3" w:rsidRDefault="0057049B" w:rsidP="0057049B">
      <w:pPr>
        <w:pStyle w:val="NormalWeb"/>
        <w:spacing w:before="0" w:beforeAutospacing="0" w:after="0" w:afterAutospacing="0"/>
        <w:jc w:val="both"/>
        <w:rPr>
          <w:rFonts w:asciiTheme="minorHAnsi" w:eastAsiaTheme="minorEastAsia" w:hAnsiTheme="minorHAnsi" w:cstheme="minorHAnsi"/>
          <w:color w:val="000000" w:themeColor="text1"/>
          <w:kern w:val="24"/>
          <w:sz w:val="18"/>
          <w:szCs w:val="18"/>
        </w:rPr>
      </w:pPr>
      <w:r w:rsidRPr="00B23CE3">
        <w:rPr>
          <w:rFonts w:asciiTheme="minorHAnsi" w:eastAsiaTheme="minorEastAsia" w:hAnsiTheme="minorHAnsi" w:cstheme="minorHAnsi"/>
          <w:b/>
          <w:bCs/>
          <w:color w:val="000000" w:themeColor="text1"/>
          <w:kern w:val="24"/>
          <w:sz w:val="18"/>
          <w:szCs w:val="18"/>
        </w:rPr>
        <w:t xml:space="preserve">PORTES GRÁTIS </w:t>
      </w:r>
      <w:r w:rsidRPr="00B23CE3">
        <w:rPr>
          <w:rFonts w:asciiTheme="minorHAnsi" w:eastAsiaTheme="minorEastAsia" w:hAnsiTheme="minorHAnsi" w:cstheme="minorHAnsi"/>
          <w:color w:val="000000" w:themeColor="text1"/>
          <w:kern w:val="24"/>
          <w:sz w:val="18"/>
          <w:szCs w:val="18"/>
        </w:rPr>
        <w:t>em encomendas de Livros Escolares</w:t>
      </w:r>
      <w:r>
        <w:rPr>
          <w:rFonts w:asciiTheme="minorHAnsi" w:eastAsiaTheme="minorEastAsia" w:hAnsiTheme="minorHAnsi" w:cstheme="minorHAnsi"/>
          <w:color w:val="000000" w:themeColor="text1"/>
          <w:kern w:val="24"/>
          <w:sz w:val="18"/>
          <w:szCs w:val="18"/>
        </w:rPr>
        <w:t xml:space="preserve"> (manuais e cadernos)</w:t>
      </w:r>
      <w:r w:rsidRPr="00B23CE3">
        <w:rPr>
          <w:rFonts w:asciiTheme="minorHAnsi" w:eastAsiaTheme="minorEastAsia" w:hAnsiTheme="minorHAnsi" w:cstheme="minorHAnsi"/>
          <w:color w:val="000000" w:themeColor="text1"/>
          <w:kern w:val="24"/>
          <w:sz w:val="18"/>
          <w:szCs w:val="18"/>
        </w:rPr>
        <w:t xml:space="preserve">, </w:t>
      </w:r>
      <w:r w:rsidRPr="00F23E29">
        <w:rPr>
          <w:rFonts w:asciiTheme="minorHAnsi" w:eastAsiaTheme="minorEastAsia" w:hAnsiTheme="minorHAnsi" w:cstheme="minorHAnsi"/>
          <w:color w:val="000000" w:themeColor="text1"/>
          <w:kern w:val="24"/>
          <w:sz w:val="18"/>
          <w:szCs w:val="18"/>
        </w:rPr>
        <w:t>de 05/07/2021 a 31/08/2021</w:t>
      </w:r>
      <w:r>
        <w:rPr>
          <w:rFonts w:asciiTheme="minorHAnsi" w:eastAsiaTheme="minorEastAsia" w:hAnsiTheme="minorHAnsi" w:cstheme="minorHAnsi"/>
          <w:color w:val="000000" w:themeColor="text1"/>
          <w:kern w:val="24"/>
          <w:sz w:val="18"/>
          <w:szCs w:val="18"/>
        </w:rPr>
        <w:t xml:space="preserve"> </w:t>
      </w:r>
      <w:r w:rsidRPr="00B23CE3">
        <w:rPr>
          <w:rFonts w:asciiTheme="minorHAnsi" w:eastAsiaTheme="minorEastAsia" w:hAnsiTheme="minorHAnsi" w:cstheme="minorHAnsi"/>
          <w:color w:val="000000" w:themeColor="text1"/>
          <w:kern w:val="24"/>
          <w:sz w:val="18"/>
          <w:szCs w:val="18"/>
        </w:rPr>
        <w:t xml:space="preserve">com levantamento em loja </w:t>
      </w:r>
      <w:proofErr w:type="spellStart"/>
      <w:r w:rsidRPr="00B23CE3">
        <w:rPr>
          <w:rFonts w:asciiTheme="minorHAnsi" w:eastAsiaTheme="minorEastAsia" w:hAnsiTheme="minorHAnsi" w:cstheme="minorHAnsi"/>
          <w:color w:val="000000" w:themeColor="text1"/>
          <w:kern w:val="24"/>
          <w:sz w:val="18"/>
          <w:szCs w:val="18"/>
        </w:rPr>
        <w:t>Fnac</w:t>
      </w:r>
      <w:proofErr w:type="spellEnd"/>
      <w:r w:rsidRPr="00B23CE3">
        <w:rPr>
          <w:rFonts w:asciiTheme="minorHAnsi" w:eastAsiaTheme="minorEastAsia" w:hAnsiTheme="minorHAnsi" w:cstheme="minorHAnsi"/>
          <w:color w:val="000000" w:themeColor="text1"/>
          <w:kern w:val="24"/>
          <w:sz w:val="18"/>
          <w:szCs w:val="18"/>
        </w:rPr>
        <w:t xml:space="preserve"> ou para encomendas com valor igual ou superior a 15€ com entregas em Portugal Continental, no Serviço </w:t>
      </w:r>
      <w:r>
        <w:rPr>
          <w:rFonts w:asciiTheme="minorHAnsi" w:eastAsiaTheme="minorEastAsia" w:hAnsiTheme="minorHAnsi" w:cstheme="minorHAnsi"/>
          <w:color w:val="000000" w:themeColor="text1"/>
          <w:kern w:val="24"/>
          <w:sz w:val="18"/>
          <w:szCs w:val="18"/>
        </w:rPr>
        <w:t>Entrega em 1 dia útil (</w:t>
      </w:r>
      <w:r w:rsidRPr="00B23CE3">
        <w:rPr>
          <w:rFonts w:asciiTheme="minorHAnsi" w:eastAsiaTheme="minorEastAsia" w:hAnsiTheme="minorHAnsi" w:cstheme="minorHAnsi"/>
          <w:color w:val="000000" w:themeColor="text1"/>
          <w:kern w:val="24"/>
          <w:sz w:val="18"/>
          <w:szCs w:val="18"/>
        </w:rPr>
        <w:t>CTT</w:t>
      </w:r>
      <w:r>
        <w:rPr>
          <w:rFonts w:asciiTheme="minorHAnsi" w:eastAsiaTheme="minorEastAsia" w:hAnsiTheme="minorHAnsi" w:cstheme="minorHAnsi"/>
          <w:color w:val="000000" w:themeColor="text1"/>
          <w:kern w:val="24"/>
          <w:sz w:val="18"/>
          <w:szCs w:val="18"/>
        </w:rPr>
        <w:t>)</w:t>
      </w:r>
      <w:r w:rsidRPr="00B23CE3">
        <w:rPr>
          <w:rFonts w:asciiTheme="minorHAnsi" w:eastAsiaTheme="minorEastAsia" w:hAnsiTheme="minorHAnsi" w:cstheme="minorHAnsi"/>
          <w:color w:val="000000" w:themeColor="text1"/>
          <w:kern w:val="24"/>
          <w:sz w:val="18"/>
          <w:szCs w:val="18"/>
        </w:rPr>
        <w:t xml:space="preserve">. O prazo de entrega dos livros escolares poderá sofrer atrasos por parte de algumas editoras. </w:t>
      </w:r>
    </w:p>
    <w:p w:rsidR="0057049B" w:rsidRPr="00B23CE3" w:rsidRDefault="0057049B" w:rsidP="0057049B">
      <w:pPr>
        <w:pStyle w:val="NormalWeb"/>
        <w:spacing w:before="0" w:beforeAutospacing="0" w:after="0" w:afterAutospacing="0"/>
        <w:jc w:val="both"/>
        <w:rPr>
          <w:rFonts w:asciiTheme="minorHAnsi" w:eastAsiaTheme="minorEastAsia" w:hAnsiTheme="minorHAnsi" w:cstheme="minorHAnsi"/>
          <w:color w:val="000000" w:themeColor="text1"/>
          <w:kern w:val="24"/>
          <w:sz w:val="18"/>
          <w:szCs w:val="18"/>
        </w:rPr>
      </w:pPr>
    </w:p>
    <w:p w:rsidR="0057049B" w:rsidRPr="00B23CE3" w:rsidRDefault="0057049B" w:rsidP="0057049B">
      <w:pPr>
        <w:pStyle w:val="NormalWeb"/>
        <w:spacing w:before="0" w:beforeAutospacing="0" w:after="0" w:afterAutospacing="0"/>
        <w:jc w:val="both"/>
        <w:rPr>
          <w:rFonts w:asciiTheme="minorHAnsi" w:hAnsiTheme="minorHAnsi" w:cstheme="minorHAnsi"/>
          <w:sz w:val="18"/>
          <w:szCs w:val="18"/>
        </w:rPr>
      </w:pPr>
      <w:r w:rsidRPr="00B23CE3">
        <w:rPr>
          <w:rFonts w:asciiTheme="minorHAnsi" w:eastAsiaTheme="minorEastAsia" w:hAnsiTheme="minorHAnsi" w:cstheme="minorHAnsi"/>
          <w:kern w:val="24"/>
          <w:sz w:val="18"/>
          <w:szCs w:val="18"/>
        </w:rPr>
        <w:t xml:space="preserve">Encomendas de </w:t>
      </w:r>
      <w:r>
        <w:rPr>
          <w:rFonts w:asciiTheme="minorHAnsi" w:eastAsiaTheme="minorEastAsia" w:hAnsiTheme="minorHAnsi" w:cstheme="minorHAnsi"/>
          <w:kern w:val="24"/>
          <w:sz w:val="18"/>
          <w:szCs w:val="18"/>
        </w:rPr>
        <w:t xml:space="preserve">Manuais Escolares com </w:t>
      </w:r>
      <w:r w:rsidRPr="00B23CE3">
        <w:rPr>
          <w:rFonts w:asciiTheme="minorHAnsi" w:eastAsiaTheme="minorEastAsia" w:hAnsiTheme="minorHAnsi" w:cstheme="minorHAnsi"/>
          <w:kern w:val="24"/>
          <w:sz w:val="18"/>
          <w:szCs w:val="18"/>
        </w:rPr>
        <w:t>Vouchers Mega, têm de ser levantadas em Loja.</w:t>
      </w:r>
    </w:p>
    <w:bookmarkEnd w:id="0"/>
    <w:p w:rsidR="00B33724" w:rsidRPr="0057049B" w:rsidRDefault="00B33724" w:rsidP="0057049B"/>
    <w:sectPr w:rsidR="00B33724" w:rsidRPr="0057049B" w:rsidSect="002E3D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2AC"/>
    <w:multiLevelType w:val="hybridMultilevel"/>
    <w:tmpl w:val="2C88B1DE"/>
    <w:lvl w:ilvl="0" w:tplc="45B82B5C">
      <w:start w:val="1"/>
      <w:numFmt w:val="bullet"/>
      <w:lvlText w:val="•"/>
      <w:lvlJc w:val="left"/>
      <w:pPr>
        <w:tabs>
          <w:tab w:val="num" w:pos="720"/>
        </w:tabs>
        <w:ind w:left="720" w:hanging="360"/>
      </w:pPr>
      <w:rPr>
        <w:rFonts w:ascii="Arial" w:hAnsi="Arial" w:hint="default"/>
      </w:rPr>
    </w:lvl>
    <w:lvl w:ilvl="1" w:tplc="E800F9D0" w:tentative="1">
      <w:start w:val="1"/>
      <w:numFmt w:val="bullet"/>
      <w:lvlText w:val="•"/>
      <w:lvlJc w:val="left"/>
      <w:pPr>
        <w:tabs>
          <w:tab w:val="num" w:pos="1440"/>
        </w:tabs>
        <w:ind w:left="1440" w:hanging="360"/>
      </w:pPr>
      <w:rPr>
        <w:rFonts w:ascii="Arial" w:hAnsi="Arial" w:hint="default"/>
      </w:rPr>
    </w:lvl>
    <w:lvl w:ilvl="2" w:tplc="5A8870B2" w:tentative="1">
      <w:start w:val="1"/>
      <w:numFmt w:val="bullet"/>
      <w:lvlText w:val="•"/>
      <w:lvlJc w:val="left"/>
      <w:pPr>
        <w:tabs>
          <w:tab w:val="num" w:pos="2160"/>
        </w:tabs>
        <w:ind w:left="2160" w:hanging="360"/>
      </w:pPr>
      <w:rPr>
        <w:rFonts w:ascii="Arial" w:hAnsi="Arial" w:hint="default"/>
      </w:rPr>
    </w:lvl>
    <w:lvl w:ilvl="3" w:tplc="EB7EC574" w:tentative="1">
      <w:start w:val="1"/>
      <w:numFmt w:val="bullet"/>
      <w:lvlText w:val="•"/>
      <w:lvlJc w:val="left"/>
      <w:pPr>
        <w:tabs>
          <w:tab w:val="num" w:pos="2880"/>
        </w:tabs>
        <w:ind w:left="2880" w:hanging="360"/>
      </w:pPr>
      <w:rPr>
        <w:rFonts w:ascii="Arial" w:hAnsi="Arial" w:hint="default"/>
      </w:rPr>
    </w:lvl>
    <w:lvl w:ilvl="4" w:tplc="902436EE" w:tentative="1">
      <w:start w:val="1"/>
      <w:numFmt w:val="bullet"/>
      <w:lvlText w:val="•"/>
      <w:lvlJc w:val="left"/>
      <w:pPr>
        <w:tabs>
          <w:tab w:val="num" w:pos="3600"/>
        </w:tabs>
        <w:ind w:left="3600" w:hanging="360"/>
      </w:pPr>
      <w:rPr>
        <w:rFonts w:ascii="Arial" w:hAnsi="Arial" w:hint="default"/>
      </w:rPr>
    </w:lvl>
    <w:lvl w:ilvl="5" w:tplc="D0FCF3C0" w:tentative="1">
      <w:start w:val="1"/>
      <w:numFmt w:val="bullet"/>
      <w:lvlText w:val="•"/>
      <w:lvlJc w:val="left"/>
      <w:pPr>
        <w:tabs>
          <w:tab w:val="num" w:pos="4320"/>
        </w:tabs>
        <w:ind w:left="4320" w:hanging="360"/>
      </w:pPr>
      <w:rPr>
        <w:rFonts w:ascii="Arial" w:hAnsi="Arial" w:hint="default"/>
      </w:rPr>
    </w:lvl>
    <w:lvl w:ilvl="6" w:tplc="8DAEC09C" w:tentative="1">
      <w:start w:val="1"/>
      <w:numFmt w:val="bullet"/>
      <w:lvlText w:val="•"/>
      <w:lvlJc w:val="left"/>
      <w:pPr>
        <w:tabs>
          <w:tab w:val="num" w:pos="5040"/>
        </w:tabs>
        <w:ind w:left="5040" w:hanging="360"/>
      </w:pPr>
      <w:rPr>
        <w:rFonts w:ascii="Arial" w:hAnsi="Arial" w:hint="default"/>
      </w:rPr>
    </w:lvl>
    <w:lvl w:ilvl="7" w:tplc="C08675F8" w:tentative="1">
      <w:start w:val="1"/>
      <w:numFmt w:val="bullet"/>
      <w:lvlText w:val="•"/>
      <w:lvlJc w:val="left"/>
      <w:pPr>
        <w:tabs>
          <w:tab w:val="num" w:pos="5760"/>
        </w:tabs>
        <w:ind w:left="5760" w:hanging="360"/>
      </w:pPr>
      <w:rPr>
        <w:rFonts w:ascii="Arial" w:hAnsi="Arial" w:hint="default"/>
      </w:rPr>
    </w:lvl>
    <w:lvl w:ilvl="8" w:tplc="2E3861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AF69B1"/>
    <w:multiLevelType w:val="hybridMultilevel"/>
    <w:tmpl w:val="1C2E513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31096DC0"/>
    <w:multiLevelType w:val="hybridMultilevel"/>
    <w:tmpl w:val="7898CAA8"/>
    <w:lvl w:ilvl="0" w:tplc="23ACF606">
      <w:start w:val="1"/>
      <w:numFmt w:val="bullet"/>
      <w:lvlText w:val="•"/>
      <w:lvlJc w:val="left"/>
      <w:pPr>
        <w:tabs>
          <w:tab w:val="num" w:pos="720"/>
        </w:tabs>
        <w:ind w:left="720" w:hanging="360"/>
      </w:pPr>
      <w:rPr>
        <w:rFonts w:ascii="Arial" w:hAnsi="Arial" w:hint="default"/>
      </w:rPr>
    </w:lvl>
    <w:lvl w:ilvl="1" w:tplc="D82C9D46" w:tentative="1">
      <w:start w:val="1"/>
      <w:numFmt w:val="bullet"/>
      <w:lvlText w:val="•"/>
      <w:lvlJc w:val="left"/>
      <w:pPr>
        <w:tabs>
          <w:tab w:val="num" w:pos="1440"/>
        </w:tabs>
        <w:ind w:left="1440" w:hanging="360"/>
      </w:pPr>
      <w:rPr>
        <w:rFonts w:ascii="Arial" w:hAnsi="Arial" w:hint="default"/>
      </w:rPr>
    </w:lvl>
    <w:lvl w:ilvl="2" w:tplc="F73E9680" w:tentative="1">
      <w:start w:val="1"/>
      <w:numFmt w:val="bullet"/>
      <w:lvlText w:val="•"/>
      <w:lvlJc w:val="left"/>
      <w:pPr>
        <w:tabs>
          <w:tab w:val="num" w:pos="2160"/>
        </w:tabs>
        <w:ind w:left="2160" w:hanging="360"/>
      </w:pPr>
      <w:rPr>
        <w:rFonts w:ascii="Arial" w:hAnsi="Arial" w:hint="default"/>
      </w:rPr>
    </w:lvl>
    <w:lvl w:ilvl="3" w:tplc="3FB6A1AE" w:tentative="1">
      <w:start w:val="1"/>
      <w:numFmt w:val="bullet"/>
      <w:lvlText w:val="•"/>
      <w:lvlJc w:val="left"/>
      <w:pPr>
        <w:tabs>
          <w:tab w:val="num" w:pos="2880"/>
        </w:tabs>
        <w:ind w:left="2880" w:hanging="360"/>
      </w:pPr>
      <w:rPr>
        <w:rFonts w:ascii="Arial" w:hAnsi="Arial" w:hint="default"/>
      </w:rPr>
    </w:lvl>
    <w:lvl w:ilvl="4" w:tplc="FC6ED5D2" w:tentative="1">
      <w:start w:val="1"/>
      <w:numFmt w:val="bullet"/>
      <w:lvlText w:val="•"/>
      <w:lvlJc w:val="left"/>
      <w:pPr>
        <w:tabs>
          <w:tab w:val="num" w:pos="3600"/>
        </w:tabs>
        <w:ind w:left="3600" w:hanging="360"/>
      </w:pPr>
      <w:rPr>
        <w:rFonts w:ascii="Arial" w:hAnsi="Arial" w:hint="default"/>
      </w:rPr>
    </w:lvl>
    <w:lvl w:ilvl="5" w:tplc="5A863D1E" w:tentative="1">
      <w:start w:val="1"/>
      <w:numFmt w:val="bullet"/>
      <w:lvlText w:val="•"/>
      <w:lvlJc w:val="left"/>
      <w:pPr>
        <w:tabs>
          <w:tab w:val="num" w:pos="4320"/>
        </w:tabs>
        <w:ind w:left="4320" w:hanging="360"/>
      </w:pPr>
      <w:rPr>
        <w:rFonts w:ascii="Arial" w:hAnsi="Arial" w:hint="default"/>
      </w:rPr>
    </w:lvl>
    <w:lvl w:ilvl="6" w:tplc="18FCE874" w:tentative="1">
      <w:start w:val="1"/>
      <w:numFmt w:val="bullet"/>
      <w:lvlText w:val="•"/>
      <w:lvlJc w:val="left"/>
      <w:pPr>
        <w:tabs>
          <w:tab w:val="num" w:pos="5040"/>
        </w:tabs>
        <w:ind w:left="5040" w:hanging="360"/>
      </w:pPr>
      <w:rPr>
        <w:rFonts w:ascii="Arial" w:hAnsi="Arial" w:hint="default"/>
      </w:rPr>
    </w:lvl>
    <w:lvl w:ilvl="7" w:tplc="65C0D362" w:tentative="1">
      <w:start w:val="1"/>
      <w:numFmt w:val="bullet"/>
      <w:lvlText w:val="•"/>
      <w:lvlJc w:val="left"/>
      <w:pPr>
        <w:tabs>
          <w:tab w:val="num" w:pos="5760"/>
        </w:tabs>
        <w:ind w:left="5760" w:hanging="360"/>
      </w:pPr>
      <w:rPr>
        <w:rFonts w:ascii="Arial" w:hAnsi="Arial" w:hint="default"/>
      </w:rPr>
    </w:lvl>
    <w:lvl w:ilvl="8" w:tplc="067400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F140CC"/>
    <w:multiLevelType w:val="hybridMultilevel"/>
    <w:tmpl w:val="10C6BCA6"/>
    <w:lvl w:ilvl="0" w:tplc="C706B1D4">
      <w:start w:val="1"/>
      <w:numFmt w:val="bullet"/>
      <w:lvlText w:val="•"/>
      <w:lvlJc w:val="left"/>
      <w:pPr>
        <w:tabs>
          <w:tab w:val="num" w:pos="720"/>
        </w:tabs>
        <w:ind w:left="720" w:hanging="360"/>
      </w:pPr>
      <w:rPr>
        <w:rFonts w:ascii="Arial" w:hAnsi="Arial" w:hint="default"/>
      </w:rPr>
    </w:lvl>
    <w:lvl w:ilvl="1" w:tplc="7F22B8A2" w:tentative="1">
      <w:start w:val="1"/>
      <w:numFmt w:val="bullet"/>
      <w:lvlText w:val="•"/>
      <w:lvlJc w:val="left"/>
      <w:pPr>
        <w:tabs>
          <w:tab w:val="num" w:pos="1440"/>
        </w:tabs>
        <w:ind w:left="1440" w:hanging="360"/>
      </w:pPr>
      <w:rPr>
        <w:rFonts w:ascii="Arial" w:hAnsi="Arial" w:hint="default"/>
      </w:rPr>
    </w:lvl>
    <w:lvl w:ilvl="2" w:tplc="AF4A1C62" w:tentative="1">
      <w:start w:val="1"/>
      <w:numFmt w:val="bullet"/>
      <w:lvlText w:val="•"/>
      <w:lvlJc w:val="left"/>
      <w:pPr>
        <w:tabs>
          <w:tab w:val="num" w:pos="2160"/>
        </w:tabs>
        <w:ind w:left="2160" w:hanging="360"/>
      </w:pPr>
      <w:rPr>
        <w:rFonts w:ascii="Arial" w:hAnsi="Arial" w:hint="default"/>
      </w:rPr>
    </w:lvl>
    <w:lvl w:ilvl="3" w:tplc="5A388AB8" w:tentative="1">
      <w:start w:val="1"/>
      <w:numFmt w:val="bullet"/>
      <w:lvlText w:val="•"/>
      <w:lvlJc w:val="left"/>
      <w:pPr>
        <w:tabs>
          <w:tab w:val="num" w:pos="2880"/>
        </w:tabs>
        <w:ind w:left="2880" w:hanging="360"/>
      </w:pPr>
      <w:rPr>
        <w:rFonts w:ascii="Arial" w:hAnsi="Arial" w:hint="default"/>
      </w:rPr>
    </w:lvl>
    <w:lvl w:ilvl="4" w:tplc="1CB0021C" w:tentative="1">
      <w:start w:val="1"/>
      <w:numFmt w:val="bullet"/>
      <w:lvlText w:val="•"/>
      <w:lvlJc w:val="left"/>
      <w:pPr>
        <w:tabs>
          <w:tab w:val="num" w:pos="3600"/>
        </w:tabs>
        <w:ind w:left="3600" w:hanging="360"/>
      </w:pPr>
      <w:rPr>
        <w:rFonts w:ascii="Arial" w:hAnsi="Arial" w:hint="default"/>
      </w:rPr>
    </w:lvl>
    <w:lvl w:ilvl="5" w:tplc="52F027A8" w:tentative="1">
      <w:start w:val="1"/>
      <w:numFmt w:val="bullet"/>
      <w:lvlText w:val="•"/>
      <w:lvlJc w:val="left"/>
      <w:pPr>
        <w:tabs>
          <w:tab w:val="num" w:pos="4320"/>
        </w:tabs>
        <w:ind w:left="4320" w:hanging="360"/>
      </w:pPr>
      <w:rPr>
        <w:rFonts w:ascii="Arial" w:hAnsi="Arial" w:hint="default"/>
      </w:rPr>
    </w:lvl>
    <w:lvl w:ilvl="6" w:tplc="D5163D34" w:tentative="1">
      <w:start w:val="1"/>
      <w:numFmt w:val="bullet"/>
      <w:lvlText w:val="•"/>
      <w:lvlJc w:val="left"/>
      <w:pPr>
        <w:tabs>
          <w:tab w:val="num" w:pos="5040"/>
        </w:tabs>
        <w:ind w:left="5040" w:hanging="360"/>
      </w:pPr>
      <w:rPr>
        <w:rFonts w:ascii="Arial" w:hAnsi="Arial" w:hint="default"/>
      </w:rPr>
    </w:lvl>
    <w:lvl w:ilvl="7" w:tplc="661E1E84" w:tentative="1">
      <w:start w:val="1"/>
      <w:numFmt w:val="bullet"/>
      <w:lvlText w:val="•"/>
      <w:lvlJc w:val="left"/>
      <w:pPr>
        <w:tabs>
          <w:tab w:val="num" w:pos="5760"/>
        </w:tabs>
        <w:ind w:left="5760" w:hanging="360"/>
      </w:pPr>
      <w:rPr>
        <w:rFonts w:ascii="Arial" w:hAnsi="Arial" w:hint="default"/>
      </w:rPr>
    </w:lvl>
    <w:lvl w:ilvl="8" w:tplc="1764BF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55A3F6B"/>
    <w:multiLevelType w:val="hybridMultilevel"/>
    <w:tmpl w:val="7F3465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7AA54F9B"/>
    <w:multiLevelType w:val="hybridMultilevel"/>
    <w:tmpl w:val="191837C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3C"/>
    <w:rsid w:val="000740D9"/>
    <w:rsid w:val="000A7C19"/>
    <w:rsid w:val="000B144A"/>
    <w:rsid w:val="000D28F4"/>
    <w:rsid w:val="001308EE"/>
    <w:rsid w:val="00162094"/>
    <w:rsid w:val="0019780D"/>
    <w:rsid w:val="001A610B"/>
    <w:rsid w:val="001C16D7"/>
    <w:rsid w:val="001F0FFA"/>
    <w:rsid w:val="00216B97"/>
    <w:rsid w:val="002260DD"/>
    <w:rsid w:val="00227361"/>
    <w:rsid w:val="002479FA"/>
    <w:rsid w:val="00293CA3"/>
    <w:rsid w:val="002C1EFC"/>
    <w:rsid w:val="002E2261"/>
    <w:rsid w:val="002E3DD2"/>
    <w:rsid w:val="002E76CE"/>
    <w:rsid w:val="00305CC6"/>
    <w:rsid w:val="00310B18"/>
    <w:rsid w:val="00383A7F"/>
    <w:rsid w:val="00390C7B"/>
    <w:rsid w:val="00392926"/>
    <w:rsid w:val="003A1881"/>
    <w:rsid w:val="003D0275"/>
    <w:rsid w:val="003D3961"/>
    <w:rsid w:val="003F1558"/>
    <w:rsid w:val="004331E5"/>
    <w:rsid w:val="004773B2"/>
    <w:rsid w:val="004A23AA"/>
    <w:rsid w:val="004D09DF"/>
    <w:rsid w:val="00523781"/>
    <w:rsid w:val="0057049B"/>
    <w:rsid w:val="005810FB"/>
    <w:rsid w:val="00591D7C"/>
    <w:rsid w:val="00592AB6"/>
    <w:rsid w:val="005D2F20"/>
    <w:rsid w:val="006242F4"/>
    <w:rsid w:val="0068279A"/>
    <w:rsid w:val="00690EEB"/>
    <w:rsid w:val="006B4928"/>
    <w:rsid w:val="00734497"/>
    <w:rsid w:val="007A22F3"/>
    <w:rsid w:val="007C19C6"/>
    <w:rsid w:val="00800DC1"/>
    <w:rsid w:val="008014DE"/>
    <w:rsid w:val="00893B84"/>
    <w:rsid w:val="00905F81"/>
    <w:rsid w:val="00927D5E"/>
    <w:rsid w:val="00951F3C"/>
    <w:rsid w:val="00973FFF"/>
    <w:rsid w:val="009951AB"/>
    <w:rsid w:val="00A6120F"/>
    <w:rsid w:val="00AB3404"/>
    <w:rsid w:val="00AB5B7F"/>
    <w:rsid w:val="00AF054B"/>
    <w:rsid w:val="00AF357B"/>
    <w:rsid w:val="00B23CE3"/>
    <w:rsid w:val="00B33724"/>
    <w:rsid w:val="00B874D8"/>
    <w:rsid w:val="00BA3A16"/>
    <w:rsid w:val="00BE267A"/>
    <w:rsid w:val="00BF10D5"/>
    <w:rsid w:val="00C31E66"/>
    <w:rsid w:val="00C44025"/>
    <w:rsid w:val="00C639E0"/>
    <w:rsid w:val="00CA0E98"/>
    <w:rsid w:val="00CA1949"/>
    <w:rsid w:val="00CA67B5"/>
    <w:rsid w:val="00D176D8"/>
    <w:rsid w:val="00D22CA2"/>
    <w:rsid w:val="00D418D9"/>
    <w:rsid w:val="00D771EC"/>
    <w:rsid w:val="00E50604"/>
    <w:rsid w:val="00E53E11"/>
    <w:rsid w:val="00E867E8"/>
    <w:rsid w:val="00ED1C6F"/>
    <w:rsid w:val="00F10DA0"/>
    <w:rsid w:val="00F21D09"/>
    <w:rsid w:val="00F22AE3"/>
    <w:rsid w:val="00F23E29"/>
    <w:rsid w:val="00F54F04"/>
    <w:rsid w:val="00F72A73"/>
    <w:rsid w:val="00FB2B87"/>
    <w:rsid w:val="00FE680A"/>
    <w:rsid w:val="00FE7804"/>
    <w:rsid w:val="00FF462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9F8BE-5956-4DDD-9379-941BC686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2CA2"/>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ListParagraph">
    <w:name w:val="List Paragraph"/>
    <w:basedOn w:val="Normal"/>
    <w:uiPriority w:val="34"/>
    <w:qFormat/>
    <w:rsid w:val="00D22CA2"/>
    <w:pPr>
      <w:spacing w:after="0" w:line="240" w:lineRule="auto"/>
      <w:ind w:left="720"/>
      <w:contextualSpacing/>
    </w:pPr>
    <w:rPr>
      <w:rFonts w:ascii="Times New Roman" w:eastAsia="Times New Roman" w:hAnsi="Times New Roman" w:cs="Times New Roman"/>
      <w:sz w:val="24"/>
      <w:szCs w:val="24"/>
      <w:lang w:eastAsia="pt-PT"/>
    </w:rPr>
  </w:style>
  <w:style w:type="character" w:styleId="Hyperlink">
    <w:name w:val="Hyperlink"/>
    <w:basedOn w:val="DefaultParagraphFont"/>
    <w:uiPriority w:val="99"/>
    <w:unhideWhenUsed/>
    <w:rsid w:val="002C1EFC"/>
    <w:rPr>
      <w:color w:val="0000FF" w:themeColor="hyperlink"/>
      <w:u w:val="single"/>
    </w:rPr>
  </w:style>
  <w:style w:type="character" w:customStyle="1" w:styleId="UnresolvedMention1">
    <w:name w:val="Unresolved Mention1"/>
    <w:basedOn w:val="DefaultParagraphFont"/>
    <w:uiPriority w:val="99"/>
    <w:semiHidden/>
    <w:unhideWhenUsed/>
    <w:rsid w:val="00390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204050">
      <w:bodyDiv w:val="1"/>
      <w:marLeft w:val="0"/>
      <w:marRight w:val="0"/>
      <w:marTop w:val="0"/>
      <w:marBottom w:val="0"/>
      <w:divBdr>
        <w:top w:val="none" w:sz="0" w:space="0" w:color="auto"/>
        <w:left w:val="none" w:sz="0" w:space="0" w:color="auto"/>
        <w:bottom w:val="none" w:sz="0" w:space="0" w:color="auto"/>
        <w:right w:val="none" w:sz="0" w:space="0" w:color="auto"/>
      </w:divBdr>
      <w:divsChild>
        <w:div w:id="926155721">
          <w:marLeft w:val="274"/>
          <w:marRight w:val="0"/>
          <w:marTop w:val="0"/>
          <w:marBottom w:val="0"/>
          <w:divBdr>
            <w:top w:val="none" w:sz="0" w:space="0" w:color="auto"/>
            <w:left w:val="none" w:sz="0" w:space="0" w:color="auto"/>
            <w:bottom w:val="none" w:sz="0" w:space="0" w:color="auto"/>
            <w:right w:val="none" w:sz="0" w:space="0" w:color="auto"/>
          </w:divBdr>
        </w:div>
        <w:div w:id="480198781">
          <w:marLeft w:val="274"/>
          <w:marRight w:val="0"/>
          <w:marTop w:val="0"/>
          <w:marBottom w:val="0"/>
          <w:divBdr>
            <w:top w:val="none" w:sz="0" w:space="0" w:color="auto"/>
            <w:left w:val="none" w:sz="0" w:space="0" w:color="auto"/>
            <w:bottom w:val="none" w:sz="0" w:space="0" w:color="auto"/>
            <w:right w:val="none" w:sz="0" w:space="0" w:color="auto"/>
          </w:divBdr>
        </w:div>
        <w:div w:id="894588817">
          <w:marLeft w:val="274"/>
          <w:marRight w:val="0"/>
          <w:marTop w:val="0"/>
          <w:marBottom w:val="0"/>
          <w:divBdr>
            <w:top w:val="none" w:sz="0" w:space="0" w:color="auto"/>
            <w:left w:val="none" w:sz="0" w:space="0" w:color="auto"/>
            <w:bottom w:val="none" w:sz="0" w:space="0" w:color="auto"/>
            <w:right w:val="none" w:sz="0" w:space="0" w:color="auto"/>
          </w:divBdr>
        </w:div>
        <w:div w:id="1037893990">
          <w:marLeft w:val="274"/>
          <w:marRight w:val="0"/>
          <w:marTop w:val="0"/>
          <w:marBottom w:val="0"/>
          <w:divBdr>
            <w:top w:val="none" w:sz="0" w:space="0" w:color="auto"/>
            <w:left w:val="none" w:sz="0" w:space="0" w:color="auto"/>
            <w:bottom w:val="none" w:sz="0" w:space="0" w:color="auto"/>
            <w:right w:val="none" w:sz="0" w:space="0" w:color="auto"/>
          </w:divBdr>
        </w:div>
        <w:div w:id="41441390">
          <w:marLeft w:val="274"/>
          <w:marRight w:val="0"/>
          <w:marTop w:val="0"/>
          <w:marBottom w:val="0"/>
          <w:divBdr>
            <w:top w:val="none" w:sz="0" w:space="0" w:color="auto"/>
            <w:left w:val="none" w:sz="0" w:space="0" w:color="auto"/>
            <w:bottom w:val="none" w:sz="0" w:space="0" w:color="auto"/>
            <w:right w:val="none" w:sz="0" w:space="0" w:color="auto"/>
          </w:divBdr>
        </w:div>
        <w:div w:id="923951405">
          <w:marLeft w:val="274"/>
          <w:marRight w:val="0"/>
          <w:marTop w:val="0"/>
          <w:marBottom w:val="0"/>
          <w:divBdr>
            <w:top w:val="none" w:sz="0" w:space="0" w:color="auto"/>
            <w:left w:val="none" w:sz="0" w:space="0" w:color="auto"/>
            <w:bottom w:val="none" w:sz="0" w:space="0" w:color="auto"/>
            <w:right w:val="none" w:sz="0" w:space="0" w:color="auto"/>
          </w:divBdr>
        </w:div>
        <w:div w:id="743071607">
          <w:marLeft w:val="274"/>
          <w:marRight w:val="0"/>
          <w:marTop w:val="0"/>
          <w:marBottom w:val="0"/>
          <w:divBdr>
            <w:top w:val="none" w:sz="0" w:space="0" w:color="auto"/>
            <w:left w:val="none" w:sz="0" w:space="0" w:color="auto"/>
            <w:bottom w:val="none" w:sz="0" w:space="0" w:color="auto"/>
            <w:right w:val="none" w:sz="0" w:space="0" w:color="auto"/>
          </w:divBdr>
        </w:div>
        <w:div w:id="485098960">
          <w:marLeft w:val="274"/>
          <w:marRight w:val="0"/>
          <w:marTop w:val="0"/>
          <w:marBottom w:val="0"/>
          <w:divBdr>
            <w:top w:val="none" w:sz="0" w:space="0" w:color="auto"/>
            <w:left w:val="none" w:sz="0" w:space="0" w:color="auto"/>
            <w:bottom w:val="none" w:sz="0" w:space="0" w:color="auto"/>
            <w:right w:val="none" w:sz="0" w:space="0" w:color="auto"/>
          </w:divBdr>
        </w:div>
        <w:div w:id="1889490698">
          <w:marLeft w:val="274"/>
          <w:marRight w:val="0"/>
          <w:marTop w:val="0"/>
          <w:marBottom w:val="0"/>
          <w:divBdr>
            <w:top w:val="none" w:sz="0" w:space="0" w:color="auto"/>
            <w:left w:val="none" w:sz="0" w:space="0" w:color="auto"/>
            <w:bottom w:val="none" w:sz="0" w:space="0" w:color="auto"/>
            <w:right w:val="none" w:sz="0" w:space="0" w:color="auto"/>
          </w:divBdr>
        </w:div>
      </w:divsChild>
    </w:div>
    <w:div w:id="1004480270">
      <w:bodyDiv w:val="1"/>
      <w:marLeft w:val="0"/>
      <w:marRight w:val="0"/>
      <w:marTop w:val="0"/>
      <w:marBottom w:val="0"/>
      <w:divBdr>
        <w:top w:val="none" w:sz="0" w:space="0" w:color="auto"/>
        <w:left w:val="none" w:sz="0" w:space="0" w:color="auto"/>
        <w:bottom w:val="none" w:sz="0" w:space="0" w:color="auto"/>
        <w:right w:val="none" w:sz="0" w:space="0" w:color="auto"/>
      </w:divBdr>
    </w:div>
    <w:div w:id="1195147033">
      <w:bodyDiv w:val="1"/>
      <w:marLeft w:val="0"/>
      <w:marRight w:val="0"/>
      <w:marTop w:val="0"/>
      <w:marBottom w:val="0"/>
      <w:divBdr>
        <w:top w:val="none" w:sz="0" w:space="0" w:color="auto"/>
        <w:left w:val="none" w:sz="0" w:space="0" w:color="auto"/>
        <w:bottom w:val="none" w:sz="0" w:space="0" w:color="auto"/>
        <w:right w:val="none" w:sz="0" w:space="0" w:color="auto"/>
      </w:divBdr>
      <w:divsChild>
        <w:div w:id="227110565">
          <w:marLeft w:val="0"/>
          <w:marRight w:val="0"/>
          <w:marTop w:val="0"/>
          <w:marBottom w:val="0"/>
          <w:divBdr>
            <w:top w:val="none" w:sz="0" w:space="0" w:color="auto"/>
            <w:left w:val="none" w:sz="0" w:space="0" w:color="auto"/>
            <w:bottom w:val="none" w:sz="0" w:space="0" w:color="auto"/>
            <w:right w:val="none" w:sz="0" w:space="0" w:color="auto"/>
          </w:divBdr>
        </w:div>
      </w:divsChild>
    </w:div>
    <w:div w:id="1398431294">
      <w:bodyDiv w:val="1"/>
      <w:marLeft w:val="0"/>
      <w:marRight w:val="0"/>
      <w:marTop w:val="0"/>
      <w:marBottom w:val="0"/>
      <w:divBdr>
        <w:top w:val="none" w:sz="0" w:space="0" w:color="auto"/>
        <w:left w:val="none" w:sz="0" w:space="0" w:color="auto"/>
        <w:bottom w:val="none" w:sz="0" w:space="0" w:color="auto"/>
        <w:right w:val="none" w:sz="0" w:space="0" w:color="auto"/>
      </w:divBdr>
    </w:div>
    <w:div w:id="1825931211">
      <w:bodyDiv w:val="1"/>
      <w:marLeft w:val="0"/>
      <w:marRight w:val="0"/>
      <w:marTop w:val="0"/>
      <w:marBottom w:val="0"/>
      <w:divBdr>
        <w:top w:val="none" w:sz="0" w:space="0" w:color="auto"/>
        <w:left w:val="none" w:sz="0" w:space="0" w:color="auto"/>
        <w:bottom w:val="none" w:sz="0" w:space="0" w:color="auto"/>
        <w:right w:val="none" w:sz="0" w:space="0" w:color="auto"/>
      </w:divBdr>
      <w:divsChild>
        <w:div w:id="348719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nac.pt/livroesco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nac.pt/livroescolar" TargetMode="External"/><Relationship Id="rId5" Type="http://schemas.openxmlformats.org/officeDocument/2006/relationships/hyperlink" Target="https://www.fnac.pt/livroescol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892</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AMARO Sonia</dc:creator>
  <cp:lastModifiedBy>LOURENÇO Paulo S.</cp:lastModifiedBy>
  <cp:revision>3</cp:revision>
  <dcterms:created xsi:type="dcterms:W3CDTF">2021-07-14T22:40:00Z</dcterms:created>
  <dcterms:modified xsi:type="dcterms:W3CDTF">2021-07-14T22:45:00Z</dcterms:modified>
</cp:coreProperties>
</file>