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7ED8C" w14:textId="77777777" w:rsidR="009A18EA" w:rsidRDefault="009A18EA" w:rsidP="009A18EA">
      <w:pPr>
        <w:spacing w:line="36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Concurso: Arte Urbana e Amigos Virtuais. </w:t>
      </w:r>
    </w:p>
    <w:p w14:paraId="6F60BEDE" w14:textId="77777777" w:rsidR="009A18EA" w:rsidRDefault="009A18EA" w:rsidP="009A18EA">
      <w:pPr>
        <w:spacing w:line="360" w:lineRule="auto"/>
        <w:rPr>
          <w:rFonts w:ascii="Arial" w:hAnsi="Arial" w:cs="Arial"/>
          <w:sz w:val="20"/>
          <w:szCs w:val="20"/>
        </w:rPr>
      </w:pPr>
    </w:p>
    <w:p w14:paraId="6D872E87" w14:textId="77777777" w:rsidR="009A18EA" w:rsidRDefault="009A18EA" w:rsidP="009A18E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Regulamento </w:t>
      </w:r>
    </w:p>
    <w:p w14:paraId="7610CFD3" w14:textId="77777777" w:rsidR="009A18EA" w:rsidRDefault="009A18EA" w:rsidP="009A18EA">
      <w:pPr>
        <w:spacing w:line="360" w:lineRule="auto"/>
        <w:rPr>
          <w:rFonts w:ascii="Arial" w:hAnsi="Arial" w:cs="Arial"/>
          <w:sz w:val="20"/>
          <w:szCs w:val="20"/>
        </w:rPr>
      </w:pPr>
    </w:p>
    <w:p w14:paraId="7E01C94F" w14:textId="77777777" w:rsidR="009A18EA" w:rsidRDefault="009A18EA" w:rsidP="009A18EA">
      <w:pPr>
        <w:spacing w:line="360" w:lineRule="auto"/>
        <w:rPr>
          <w:rFonts w:ascii="Arial" w:hAnsi="Arial" w:cs="Arial"/>
          <w:sz w:val="20"/>
          <w:szCs w:val="20"/>
        </w:rPr>
      </w:pPr>
    </w:p>
    <w:p w14:paraId="2594DF0D" w14:textId="77777777" w:rsidR="009A18EA" w:rsidRDefault="009A18EA" w:rsidP="009A18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01 - A Arte Urbana é um tipo de arte encontrada nos espaços urbanos. Manifesta-se por meio de intervenções, performances, grafiti, teatro, de entre outras. Na prática, a arte urbana representa o encontro da vida com a arte, pois a fusão de ambas se dá naturalmente, na medida em que o ser humano vive e se desloca pela cidade.</w:t>
      </w:r>
    </w:p>
    <w:p w14:paraId="5B3DB93B" w14:textId="77777777" w:rsidR="009A18EA" w:rsidRDefault="009A18EA" w:rsidP="009A18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02 - Este concurso dirige-se aos Sócios do Grupo Desportivo e também aos restantes Colaboradores do Banco BPI. </w:t>
      </w:r>
    </w:p>
    <w:p w14:paraId="69F7FF85" w14:textId="77777777" w:rsidR="009A18EA" w:rsidRDefault="009A18EA" w:rsidP="009A18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03 - A participação de colaboradores do Banco BPI não sócios do Grupo, deve vir acompanhada de uma proposta de sócio, disponível em: </w:t>
      </w:r>
      <w:hyperlink r:id="rId4" w:history="1">
        <w:r>
          <w:rPr>
            <w:rStyle w:val="Hiperligao"/>
          </w:rPr>
          <w:t>https://www.gdbpi.pt/attachs/Static_32_1559052397.pdf</w:t>
        </w:r>
      </w:hyperlink>
    </w:p>
    <w:p w14:paraId="6A129184" w14:textId="77777777" w:rsidR="009A18EA" w:rsidRDefault="009A18EA" w:rsidP="009A18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04 - Até final de Agosto, sempre ao Domingo e durante 13 semanas, será </w:t>
      </w:r>
      <w:proofErr w:type="spellStart"/>
      <w:r>
        <w:rPr>
          <w:rFonts w:ascii="Arial" w:hAnsi="Arial" w:cs="Arial"/>
          <w:sz w:val="20"/>
          <w:szCs w:val="20"/>
        </w:rPr>
        <w:t>efectuada</w:t>
      </w:r>
      <w:proofErr w:type="spellEnd"/>
      <w:r>
        <w:rPr>
          <w:rFonts w:ascii="Arial" w:hAnsi="Arial" w:cs="Arial"/>
          <w:sz w:val="20"/>
          <w:szCs w:val="20"/>
        </w:rPr>
        <w:t xml:space="preserve"> uma publicação com uma ou duas perguntas.  Em simultâneo publicaremos uma ou duas fotografias de arte urbana, </w:t>
      </w:r>
      <w:proofErr w:type="spellStart"/>
      <w:r>
        <w:rPr>
          <w:rFonts w:ascii="Arial" w:hAnsi="Arial" w:cs="Arial"/>
          <w:sz w:val="20"/>
          <w:szCs w:val="20"/>
        </w:rPr>
        <w:t>actualmente</w:t>
      </w:r>
      <w:proofErr w:type="spellEnd"/>
      <w:r>
        <w:rPr>
          <w:rFonts w:ascii="Arial" w:hAnsi="Arial" w:cs="Arial"/>
          <w:sz w:val="20"/>
          <w:szCs w:val="20"/>
        </w:rPr>
        <w:t xml:space="preserve"> existente no Mundo.</w:t>
      </w:r>
    </w:p>
    <w:p w14:paraId="65656CFC" w14:textId="77777777" w:rsidR="009A18EA" w:rsidRDefault="009A18EA" w:rsidP="009A18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– Apenas terá que responder o nome da Cidade ou o nome da Rua, conforme lhe for perguntado, ou uma, ou outra. Sempre obras expostas em Portugal Continental e Ilhas.</w:t>
      </w:r>
    </w:p>
    <w:p w14:paraId="7F12FF4C" w14:textId="77777777" w:rsidR="009A18EA" w:rsidRDefault="009A18EA" w:rsidP="009A18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06 - As respostas poderão ser dadas ou por e-mail para a Secretaria do Grupo Desportivo (norte@gdbpi.pt ou </w:t>
      </w:r>
      <w:hyperlink r:id="rId5" w:history="1">
        <w:r>
          <w:rPr>
            <w:rStyle w:val="Hiperligao"/>
            <w:rFonts w:ascii="Arial" w:hAnsi="Arial" w:cs="Arial"/>
            <w:sz w:val="20"/>
            <w:szCs w:val="20"/>
          </w:rPr>
          <w:t>sul@gdbpi.pt</w:t>
        </w:r>
      </w:hyperlink>
      <w:r>
        <w:rPr>
          <w:rFonts w:ascii="Arial" w:hAnsi="Arial" w:cs="Arial"/>
          <w:sz w:val="20"/>
          <w:szCs w:val="20"/>
        </w:rPr>
        <w:t xml:space="preserve">), ou ainda </w:t>
      </w:r>
      <w:proofErr w:type="spellStart"/>
      <w:r>
        <w:rPr>
          <w:rFonts w:ascii="Arial" w:hAnsi="Arial" w:cs="Arial"/>
          <w:sz w:val="20"/>
          <w:szCs w:val="20"/>
        </w:rPr>
        <w:t>directamente</w:t>
      </w:r>
      <w:proofErr w:type="spellEnd"/>
      <w:r>
        <w:rPr>
          <w:rFonts w:ascii="Arial" w:hAnsi="Arial" w:cs="Arial"/>
          <w:sz w:val="20"/>
          <w:szCs w:val="20"/>
        </w:rPr>
        <w:t xml:space="preserve"> no Facebook. Deve mencionar o nome e número de sócia(o) ou em alternativa o número mecanográfico.</w:t>
      </w:r>
    </w:p>
    <w:p w14:paraId="16D8FB33" w14:textId="77777777" w:rsidR="009A18EA" w:rsidRDefault="009A18EA" w:rsidP="009A18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 – Só serão consideradas as respostas que recebermos até ao Sábado seguinte a cada publicação, da ou das perguntas.</w:t>
      </w:r>
    </w:p>
    <w:p w14:paraId="1D299F48" w14:textId="77777777" w:rsidR="009A18EA" w:rsidRDefault="009A18EA" w:rsidP="009A18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 – O concurso terá lugar durante os meses de:</w:t>
      </w:r>
    </w:p>
    <w:p w14:paraId="60D05922" w14:textId="77777777" w:rsidR="009A18EA" w:rsidRDefault="009A18EA" w:rsidP="009A18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Junho (7 / 14 / 21 e 28) </w:t>
      </w:r>
    </w:p>
    <w:p w14:paraId="33F84E3C" w14:textId="77777777" w:rsidR="009A18EA" w:rsidRDefault="009A18EA" w:rsidP="009A18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Julho (5 / 12 / 19 e 26)</w:t>
      </w:r>
    </w:p>
    <w:p w14:paraId="57DE2851" w14:textId="77777777" w:rsidR="009A18EA" w:rsidRDefault="009A18EA" w:rsidP="009A18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Agosto (2 / 9 / 16 / 23 e 30)</w:t>
      </w:r>
    </w:p>
    <w:p w14:paraId="00BD8113" w14:textId="24B5665A" w:rsidR="009A18EA" w:rsidRDefault="009A18EA" w:rsidP="009A18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09 – Será vencedor(a), aquele(a) que no dia 5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Setembro tiver conseguido amealhar mais pontos ao longo das 13 semanas. </w:t>
      </w:r>
    </w:p>
    <w:p w14:paraId="44741B06" w14:textId="710A1D7A" w:rsidR="00CC6606" w:rsidRDefault="009A18EA" w:rsidP="009A18EA">
      <w:pPr>
        <w:spacing w:line="360" w:lineRule="auto"/>
      </w:pPr>
      <w:r>
        <w:rPr>
          <w:rFonts w:ascii="Arial" w:hAnsi="Arial" w:cs="Arial"/>
          <w:sz w:val="20"/>
          <w:szCs w:val="20"/>
        </w:rPr>
        <w:t>10 - Todas as participações serão premiadas.</w:t>
      </w:r>
    </w:p>
    <w:sectPr w:rsidR="00CC6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EA"/>
    <w:rsid w:val="000551D9"/>
    <w:rsid w:val="000C281D"/>
    <w:rsid w:val="00125E92"/>
    <w:rsid w:val="00147952"/>
    <w:rsid w:val="003041CB"/>
    <w:rsid w:val="0032101C"/>
    <w:rsid w:val="00487B52"/>
    <w:rsid w:val="005A2A82"/>
    <w:rsid w:val="007C3A52"/>
    <w:rsid w:val="009A18EA"/>
    <w:rsid w:val="00CB6135"/>
    <w:rsid w:val="00D248D6"/>
    <w:rsid w:val="00E3495B"/>
    <w:rsid w:val="00E9583E"/>
    <w:rsid w:val="00F3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A599"/>
  <w15:chartTrackingRefBased/>
  <w15:docId w15:val="{622946DE-A408-4395-B449-C893C94D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8EA"/>
    <w:pPr>
      <w:spacing w:line="256" w:lineRule="auto"/>
    </w:pPr>
    <w:rPr>
      <w:rFonts w:ascii="Times New Roman" w:hAnsi="Times New Roman" w:cs="Times New Roman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9A1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l@gdbpi.pt" TargetMode="External"/><Relationship Id="rId4" Type="http://schemas.openxmlformats.org/officeDocument/2006/relationships/hyperlink" Target="https://www.gdbpi.pt/attachs/Static_32_155905239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Silva</dc:creator>
  <cp:keywords/>
  <dc:description/>
  <cp:lastModifiedBy>Osvaldo Silva</cp:lastModifiedBy>
  <cp:revision>2</cp:revision>
  <dcterms:created xsi:type="dcterms:W3CDTF">2020-05-29T18:43:00Z</dcterms:created>
  <dcterms:modified xsi:type="dcterms:W3CDTF">2020-05-29T18:44:00Z</dcterms:modified>
</cp:coreProperties>
</file>